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2C795">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
          <w:bCs/>
          <w:color w:val="auto"/>
          <w:spacing w:val="40"/>
          <w:sz w:val="32"/>
          <w:szCs w:val="32"/>
          <w:highlight w:val="none"/>
        </w:rPr>
      </w:pPr>
      <w:r>
        <w:rPr>
          <w:rFonts w:hint="eastAsia" w:ascii="仿宋_GB2312" w:hAnsi="仿宋_GB2312" w:eastAsia="仿宋_GB2312" w:cs="仿宋_GB2312"/>
          <w:b/>
          <w:bCs/>
          <w:color w:val="auto"/>
          <w:spacing w:val="40"/>
          <w:sz w:val="32"/>
          <w:szCs w:val="32"/>
          <w:highlight w:val="none"/>
        </w:rPr>
        <w:t>池塘</w:t>
      </w:r>
      <w:r>
        <w:rPr>
          <w:rFonts w:hint="eastAsia" w:ascii="仿宋_GB2312" w:hAnsi="仿宋_GB2312" w:eastAsia="仿宋_GB2312" w:cs="仿宋_GB2312"/>
          <w:b/>
          <w:bCs/>
          <w:color w:val="auto"/>
          <w:spacing w:val="40"/>
          <w:sz w:val="32"/>
          <w:szCs w:val="32"/>
          <w:highlight w:val="none"/>
          <w:lang w:val="en-US" w:eastAsia="zh-CN"/>
        </w:rPr>
        <w:t>发包</w:t>
      </w:r>
      <w:r>
        <w:rPr>
          <w:rFonts w:hint="eastAsia" w:ascii="仿宋_GB2312" w:hAnsi="仿宋_GB2312" w:eastAsia="仿宋_GB2312" w:cs="仿宋_GB2312"/>
          <w:b/>
          <w:bCs/>
          <w:color w:val="auto"/>
          <w:spacing w:val="40"/>
          <w:sz w:val="32"/>
          <w:szCs w:val="32"/>
          <w:highlight w:val="none"/>
        </w:rPr>
        <w:t>安全协议</w:t>
      </w:r>
    </w:p>
    <w:p w14:paraId="23CC9471">
      <w:pPr>
        <w:keepNext w:val="0"/>
        <w:keepLines w:val="0"/>
        <w:pageBreakBefore w:val="0"/>
        <w:widowControl/>
        <w:shd w:val="clear" w:color="auto"/>
        <w:kinsoku/>
        <w:wordWrap/>
        <w:overflowPunct/>
        <w:topLinePunct w:val="0"/>
        <w:autoSpaceDE/>
        <w:autoSpaceDN/>
        <w:bidi w:val="0"/>
        <w:adjustRightInd w:val="0"/>
        <w:spacing w:after="288" w:line="42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lang w:eastAsia="zh-CN"/>
        </w:rPr>
        <w:t>甲</w:t>
      </w:r>
      <w:r>
        <w:rPr>
          <w:rFonts w:hint="eastAsia" w:ascii="宋体" w:hAnsi="宋体" w:eastAsia="宋体" w:cs="宋体"/>
          <w:b/>
          <w:color w:val="auto"/>
          <w:sz w:val="21"/>
          <w:szCs w:val="21"/>
          <w:highlight w:val="none"/>
        </w:rPr>
        <w:t>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连云港市工投集团灌西投资有限公司</w:t>
      </w:r>
      <w:r>
        <w:rPr>
          <w:rFonts w:hint="eastAsia" w:ascii="宋体" w:hAnsi="宋体" w:eastAsia="宋体" w:cs="宋体"/>
          <w:color w:val="auto"/>
          <w:sz w:val="21"/>
          <w:szCs w:val="21"/>
          <w:highlight w:val="none"/>
          <w:u w:val="single"/>
        </w:rPr>
        <w:t xml:space="preserve"> </w:t>
      </w:r>
    </w:p>
    <w:p w14:paraId="2863E0EC">
      <w:pPr>
        <w:keepNext w:val="0"/>
        <w:keepLines w:val="0"/>
        <w:pageBreakBefore w:val="0"/>
        <w:widowControl/>
        <w:shd w:val="clear"/>
        <w:kinsoku/>
        <w:wordWrap/>
        <w:overflowPunct/>
        <w:topLinePunct w:val="0"/>
        <w:autoSpaceDE/>
        <w:autoSpaceDN/>
        <w:bidi w:val="0"/>
        <w:adjustRightInd w:val="0"/>
        <w:spacing w:after="0" w:line="420" w:lineRule="exact"/>
        <w:ind w:right="-693" w:rightChars="-33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乙</w:t>
      </w:r>
      <w:r>
        <w:rPr>
          <w:rFonts w:hint="eastAsia" w:ascii="宋体" w:hAnsi="宋体" w:eastAsia="宋体" w:cs="宋体"/>
          <w:b/>
          <w:color w:val="auto"/>
          <w:sz w:val="21"/>
          <w:szCs w:val="21"/>
          <w:highlight w:val="none"/>
        </w:rPr>
        <w:t>方：</w:t>
      </w:r>
      <w:r>
        <w:rPr>
          <w:rFonts w:hint="eastAsia" w:ascii="宋体" w:hAnsi="宋体" w:eastAsia="宋体" w:cs="宋体"/>
          <w:color w:val="auto"/>
          <w:sz w:val="21"/>
          <w:szCs w:val="21"/>
          <w:highlight w:val="none"/>
          <w:u w:val="single"/>
        </w:rPr>
        <w:t xml:space="preserve">                                  </w:t>
      </w:r>
    </w:p>
    <w:p w14:paraId="13D5CDCD">
      <w:pPr>
        <w:keepNext w:val="0"/>
        <w:keepLines w:val="0"/>
        <w:pageBreakBefore w:val="0"/>
        <w:widowControl/>
        <w:shd w:val="clear"/>
        <w:kinsoku/>
        <w:wordWrap/>
        <w:overflowPunct/>
        <w:topLinePunct w:val="0"/>
        <w:autoSpaceDE/>
        <w:autoSpaceDN/>
        <w:bidi w:val="0"/>
        <w:adjustRightInd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为严格明确池塘</w:t>
      </w:r>
      <w:r>
        <w:rPr>
          <w:rFonts w:hint="eastAsia" w:ascii="宋体" w:hAnsi="宋体" w:eastAsia="宋体" w:cs="宋体"/>
          <w:color w:val="auto"/>
          <w:sz w:val="21"/>
          <w:szCs w:val="21"/>
          <w:highlight w:val="none"/>
          <w:lang w:val="en-US" w:eastAsia="zh-CN"/>
        </w:rPr>
        <w:t>发包</w:t>
      </w:r>
      <w:r>
        <w:rPr>
          <w:rFonts w:hint="eastAsia" w:ascii="宋体" w:hAnsi="宋体" w:eastAsia="宋体" w:cs="宋体"/>
          <w:color w:val="auto"/>
          <w:sz w:val="21"/>
          <w:szCs w:val="21"/>
          <w:highlight w:val="none"/>
        </w:rPr>
        <w:t>双方的安全管理责任，保证租赁期间的安全生产，双方根据《中华人民共和国安全生产法》《中华人民共和国消防法》《中华人民共和国民法典》《江苏省安全生产条例》等有关法律法规，国家现行标准规范，以及住建部、江苏省、连云港市政府有关租赁管理的规定规章等，经平等协商，签订本协议，</w:t>
      </w:r>
      <w:r>
        <w:rPr>
          <w:rFonts w:hint="eastAsia" w:ascii="宋体" w:hAnsi="宋体" w:eastAsia="宋体" w:cs="宋体"/>
          <w:color w:val="auto"/>
          <w:sz w:val="21"/>
          <w:szCs w:val="21"/>
          <w:highlight w:val="none"/>
          <w:lang w:val="en-US" w:eastAsia="zh-CN"/>
        </w:rPr>
        <w:t>承诺</w:t>
      </w:r>
      <w:r>
        <w:rPr>
          <w:rFonts w:hint="eastAsia" w:ascii="宋体" w:hAnsi="宋体" w:eastAsia="宋体" w:cs="宋体"/>
          <w:color w:val="auto"/>
          <w:sz w:val="21"/>
          <w:szCs w:val="21"/>
          <w:highlight w:val="none"/>
        </w:rPr>
        <w:t>共同遵守本协议所列条款，</w:t>
      </w:r>
      <w:r>
        <w:rPr>
          <w:rFonts w:hint="eastAsia" w:ascii="宋体" w:hAnsi="宋体" w:eastAsia="宋体" w:cs="宋体"/>
          <w:color w:val="auto"/>
          <w:sz w:val="21"/>
          <w:szCs w:val="21"/>
          <w:highlight w:val="none"/>
          <w:u w:val="none"/>
        </w:rPr>
        <w:t>本协议</w:t>
      </w:r>
      <w:r>
        <w:rPr>
          <w:rFonts w:hint="eastAsia" w:ascii="宋体" w:hAnsi="宋体" w:eastAsia="宋体" w:cs="宋体"/>
          <w:color w:val="auto"/>
          <w:sz w:val="21"/>
          <w:szCs w:val="21"/>
          <w:highlight w:val="none"/>
          <w:u w:val="none"/>
          <w:lang w:val="en-US" w:eastAsia="zh-CN"/>
        </w:rPr>
        <w:t>为经济合同</w:t>
      </w:r>
      <w:r>
        <w:rPr>
          <w:rFonts w:hint="eastAsia" w:ascii="宋体" w:hAnsi="宋体" w:eastAsia="宋体" w:cs="宋体"/>
          <w:color w:val="auto"/>
          <w:sz w:val="21"/>
          <w:szCs w:val="21"/>
          <w:highlight w:val="none"/>
          <w:u w:val="single"/>
          <w:lang w:val="en-US" w:eastAsia="zh-CN"/>
        </w:rPr>
        <w:t xml:space="preserve">  《池塘租赁合同》 </w:t>
      </w:r>
      <w:r>
        <w:rPr>
          <w:rFonts w:hint="eastAsia" w:ascii="宋体" w:hAnsi="宋体" w:eastAsia="宋体" w:cs="宋体"/>
          <w:color w:val="auto"/>
          <w:sz w:val="21"/>
          <w:szCs w:val="21"/>
          <w:highlight w:val="none"/>
          <w:u w:val="none"/>
          <w:lang w:val="en-US" w:eastAsia="zh-CN"/>
        </w:rPr>
        <w:t>的附件，</w:t>
      </w:r>
      <w:r>
        <w:rPr>
          <w:rFonts w:hint="eastAsia" w:ascii="宋体" w:hAnsi="宋体" w:eastAsia="宋体" w:cs="宋体"/>
          <w:color w:val="auto"/>
          <w:sz w:val="21"/>
          <w:szCs w:val="21"/>
          <w:highlight w:val="none"/>
        </w:rPr>
        <w:t>与合同具有同样的法律效力：</w:t>
      </w:r>
      <w:r>
        <w:rPr>
          <w:rFonts w:hint="eastAsia" w:ascii="宋体" w:hAnsi="宋体" w:eastAsia="宋体" w:cs="宋体"/>
          <w:color w:val="auto"/>
          <w:sz w:val="21"/>
          <w:szCs w:val="21"/>
          <w:highlight w:val="none"/>
          <w:u w:val="single"/>
          <w:lang w:val="en-US" w:eastAsia="zh-CN"/>
        </w:rPr>
        <w:t xml:space="preserve">                                               </w:t>
      </w:r>
    </w:p>
    <w:p w14:paraId="117663C5">
      <w:pPr>
        <w:keepNext w:val="0"/>
        <w:keepLines w:val="0"/>
        <w:pageBreakBefore w:val="0"/>
        <w:widowControl/>
        <w:shd w:val="clear" w:color="auto"/>
        <w:kinsoku/>
        <w:wordWrap/>
        <w:overflowPunct/>
        <w:topLinePunct w:val="0"/>
        <w:autoSpaceDE/>
        <w:autoSpaceDN/>
        <w:bidi w:val="0"/>
        <w:adjustRightInd w:val="0"/>
        <w:spacing w:after="0" w:line="420" w:lineRule="exact"/>
        <w:ind w:firstLine="413" w:firstLineChars="196"/>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 甲方的责任和义务</w:t>
      </w:r>
      <w:r>
        <w:rPr>
          <w:rFonts w:hint="eastAsia" w:ascii="宋体" w:hAnsi="宋体" w:eastAsia="宋体" w:cs="宋体"/>
          <w:color w:val="auto"/>
          <w:sz w:val="21"/>
          <w:szCs w:val="21"/>
          <w:highlight w:val="none"/>
        </w:rPr>
        <w:t xml:space="preserve"> </w:t>
      </w:r>
    </w:p>
    <w:p w14:paraId="183AE81A">
      <w:pPr>
        <w:keepNext w:val="0"/>
        <w:keepLines w:val="0"/>
        <w:pageBreakBefore w:val="0"/>
        <w:widowControl/>
        <w:shd w:val="clear" w:color="auto"/>
        <w:kinsoku/>
        <w:wordWrap/>
        <w:overflowPunct/>
        <w:topLinePunct w:val="0"/>
        <w:autoSpaceDE/>
        <w:autoSpaceDN/>
        <w:bidi w:val="0"/>
        <w:adjustRightInd w:val="0"/>
        <w:spacing w:after="0"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甲方要向乙方书面告知承包区域危险源点。</w:t>
      </w:r>
    </w:p>
    <w:p w14:paraId="113FEFC4">
      <w:pPr>
        <w:keepNext w:val="0"/>
        <w:keepLines w:val="0"/>
        <w:pageBreakBefore w:val="0"/>
        <w:widowControl/>
        <w:shd w:val="clear" w:color="auto"/>
        <w:kinsoku/>
        <w:wordWrap/>
        <w:overflowPunct/>
        <w:topLinePunct w:val="0"/>
        <w:autoSpaceDE/>
        <w:autoSpaceDN/>
        <w:bidi w:val="0"/>
        <w:adjustRightInd w:val="0"/>
        <w:spacing w:after="0"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甲方应对乙方的安全</w:t>
      </w:r>
      <w:r>
        <w:rPr>
          <w:rFonts w:hint="eastAsia" w:ascii="宋体" w:hAnsi="宋体" w:eastAsia="宋体" w:cs="宋体"/>
          <w:color w:val="auto"/>
          <w:sz w:val="21"/>
          <w:szCs w:val="21"/>
          <w:highlight w:val="none"/>
          <w:lang w:eastAsia="zh-CN"/>
        </w:rPr>
        <w:t>养殖</w:t>
      </w:r>
      <w:r>
        <w:rPr>
          <w:rFonts w:hint="eastAsia" w:ascii="宋体" w:hAnsi="宋体" w:eastAsia="宋体" w:cs="宋体"/>
          <w:color w:val="auto"/>
          <w:sz w:val="21"/>
          <w:szCs w:val="21"/>
          <w:highlight w:val="none"/>
        </w:rPr>
        <w:t>工作统一协调、管理。</w:t>
      </w:r>
    </w:p>
    <w:p w14:paraId="04D611B8">
      <w:pPr>
        <w:keepNext w:val="0"/>
        <w:keepLines w:val="0"/>
        <w:pageBreakBefore w:val="0"/>
        <w:widowControl/>
        <w:shd w:val="clear" w:color="auto"/>
        <w:kinsoku/>
        <w:wordWrap/>
        <w:overflowPunct/>
        <w:topLinePunct w:val="0"/>
        <w:autoSpaceDE/>
        <w:autoSpaceDN/>
        <w:bidi w:val="0"/>
        <w:adjustRightInd w:val="0"/>
        <w:spacing w:after="0"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甲方应对乙方进行安全监督检查并做好检查记录，有权向乙方询问有关安全措施落实情况，指导或提出安检意见和建议，乙方必须予以积极配合并及时整改检查发现的安全隐患。</w:t>
      </w:r>
    </w:p>
    <w:p w14:paraId="5FD7A1F1">
      <w:pPr>
        <w:keepNext w:val="0"/>
        <w:keepLines w:val="0"/>
        <w:pageBreakBefore w:val="0"/>
        <w:widowControl/>
        <w:shd w:val="clear" w:color="auto"/>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甲方对乙方进行安全监督检查出的安全隐患，</w:t>
      </w:r>
      <w:r>
        <w:rPr>
          <w:rFonts w:hint="eastAsia" w:ascii="宋体" w:hAnsi="宋体" w:eastAsia="宋体" w:cs="宋体"/>
          <w:sz w:val="21"/>
          <w:szCs w:val="21"/>
          <w:highlight w:val="none"/>
          <w:lang w:val="en-US" w:eastAsia="zh-CN"/>
        </w:rPr>
        <w:t>乙方应当按照甲方的安全生产奖惩制度支付违约金，违约金从安全保证金中扣除</w:t>
      </w:r>
      <w:r>
        <w:rPr>
          <w:rFonts w:hint="eastAsia" w:ascii="宋体" w:hAnsi="宋体" w:eastAsia="宋体" w:cs="宋体"/>
          <w:color w:val="auto"/>
          <w:sz w:val="21"/>
          <w:szCs w:val="21"/>
          <w:highlight w:val="none"/>
        </w:rPr>
        <w:t>；乙方拒不整改的，甲方有权单方终止与乙方之间合同的履行</w:t>
      </w:r>
      <w:r>
        <w:rPr>
          <w:rFonts w:hint="eastAsia" w:ascii="宋体" w:hAnsi="宋体" w:eastAsia="宋体" w:cs="宋体"/>
          <w:sz w:val="21"/>
          <w:szCs w:val="21"/>
          <w:highlight w:val="none"/>
          <w:lang w:val="en-US" w:eastAsia="zh-CN"/>
        </w:rPr>
        <w:t>并要求乙方支付年租金30%的违约金，同时承担由此给甲方造成的全部直接和间接损失</w:t>
      </w:r>
      <w:r>
        <w:rPr>
          <w:rFonts w:hint="eastAsia" w:ascii="宋体" w:hAnsi="宋体" w:eastAsia="宋体" w:cs="宋体"/>
          <w:color w:val="auto"/>
          <w:sz w:val="21"/>
          <w:szCs w:val="21"/>
          <w:highlight w:val="none"/>
        </w:rPr>
        <w:t>。</w:t>
      </w:r>
    </w:p>
    <w:p w14:paraId="00EB1899">
      <w:pPr>
        <w:keepNext w:val="0"/>
        <w:keepLines w:val="0"/>
        <w:pageBreakBefore w:val="0"/>
        <w:widowControl/>
        <w:shd w:val="clear" w:color="auto"/>
        <w:kinsoku/>
        <w:wordWrap/>
        <w:overflowPunct/>
        <w:topLinePunct w:val="0"/>
        <w:autoSpaceDE/>
        <w:autoSpaceDN/>
        <w:bidi w:val="0"/>
        <w:adjustRightInd w:val="0"/>
        <w:spacing w:after="0"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甲方应对所有池塘</w:t>
      </w:r>
      <w:r>
        <w:rPr>
          <w:rFonts w:hint="eastAsia" w:ascii="宋体" w:hAnsi="宋体" w:eastAsia="宋体" w:cs="宋体"/>
          <w:color w:val="auto"/>
          <w:sz w:val="21"/>
          <w:szCs w:val="21"/>
          <w:highlight w:val="none"/>
          <w:lang w:val="en-US" w:eastAsia="zh-CN"/>
        </w:rPr>
        <w:t>发包</w:t>
      </w:r>
      <w:r>
        <w:rPr>
          <w:rFonts w:hint="eastAsia" w:ascii="宋体" w:hAnsi="宋体" w:eastAsia="宋体" w:cs="宋体"/>
          <w:color w:val="auto"/>
          <w:sz w:val="21"/>
          <w:szCs w:val="21"/>
          <w:highlight w:val="none"/>
        </w:rPr>
        <w:t>进行全面登记，建立“一户一档”“一企一档” 安全台账，加强安全管理。</w:t>
      </w:r>
    </w:p>
    <w:p w14:paraId="2DAA49B4">
      <w:pPr>
        <w:keepNext w:val="0"/>
        <w:keepLines w:val="0"/>
        <w:pageBreakBefore w:val="0"/>
        <w:widowControl/>
        <w:shd w:val="clear" w:color="auto"/>
        <w:kinsoku/>
        <w:wordWrap/>
        <w:overflowPunct/>
        <w:topLinePunct w:val="0"/>
        <w:autoSpaceDE/>
        <w:autoSpaceDN/>
        <w:bidi w:val="0"/>
        <w:adjustRightInd w:val="0"/>
        <w:spacing w:after="0"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甲方发现乙方有安全生产违法行为，有权要求乙方停止违法行为，必要时及时向所在地的安监、消防、质监等部门报告。</w:t>
      </w:r>
    </w:p>
    <w:p w14:paraId="21ED34BD">
      <w:pPr>
        <w:keepNext w:val="0"/>
        <w:keepLines w:val="0"/>
        <w:pageBreakBefore w:val="0"/>
        <w:widowControl/>
        <w:shd w:val="clear" w:color="auto"/>
        <w:kinsoku/>
        <w:wordWrap/>
        <w:overflowPunct/>
        <w:topLinePunct w:val="0"/>
        <w:autoSpaceDE/>
        <w:autoSpaceDN/>
        <w:bidi w:val="0"/>
        <w:adjustRightInd w:val="0"/>
        <w:spacing w:after="0" w:line="420" w:lineRule="exact"/>
        <w:ind w:firstLine="413" w:firstLineChars="196"/>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二、乙方的责任和义务</w:t>
      </w:r>
      <w:r>
        <w:rPr>
          <w:rFonts w:hint="eastAsia" w:ascii="宋体" w:hAnsi="宋体" w:eastAsia="宋体" w:cs="宋体"/>
          <w:color w:val="auto"/>
          <w:sz w:val="21"/>
          <w:szCs w:val="21"/>
          <w:highlight w:val="none"/>
        </w:rPr>
        <w:t xml:space="preserve"> </w:t>
      </w:r>
    </w:p>
    <w:p w14:paraId="7EC3705B">
      <w:pPr>
        <w:keepNext w:val="0"/>
        <w:keepLines w:val="0"/>
        <w:pageBreakBefore w:val="0"/>
        <w:widowControl/>
        <w:shd w:val="clear" w:color="auto"/>
        <w:kinsoku/>
        <w:wordWrap/>
        <w:overflowPunct/>
        <w:topLinePunct w:val="0"/>
        <w:autoSpaceDE/>
        <w:autoSpaceDN/>
        <w:bidi w:val="0"/>
        <w:adjustRightInd w:val="0"/>
        <w:spacing w:after="0"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乙方就现有养殖池塘条件进行承包，视同已熟知、认可池塘现状和周边环境。</w:t>
      </w:r>
    </w:p>
    <w:p w14:paraId="6FED595A">
      <w:pPr>
        <w:keepNext w:val="0"/>
        <w:keepLines w:val="0"/>
        <w:pageBreakBefore w:val="0"/>
        <w:widowControl/>
        <w:shd w:val="clear" w:color="auto"/>
        <w:kinsoku/>
        <w:wordWrap/>
        <w:overflowPunct/>
        <w:topLinePunct w:val="0"/>
        <w:autoSpaceDE/>
        <w:autoSpaceDN/>
        <w:bidi w:val="0"/>
        <w:adjustRightInd w:val="0"/>
        <w:spacing w:after="0" w:line="42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乙方在承租期间，要保证甲方原有道路畅通，乙方不得擅自</w:t>
      </w:r>
      <w:r>
        <w:rPr>
          <w:rFonts w:hint="eastAsia" w:ascii="宋体" w:hAnsi="宋体" w:eastAsia="宋体" w:cs="宋体"/>
          <w:color w:val="auto"/>
          <w:sz w:val="21"/>
          <w:szCs w:val="21"/>
          <w:highlight w:val="none"/>
          <w:lang w:val="en-US" w:eastAsia="zh-CN"/>
        </w:rPr>
        <w:t>损毁</w:t>
      </w:r>
      <w:r>
        <w:rPr>
          <w:rFonts w:hint="eastAsia" w:ascii="宋体" w:hAnsi="宋体" w:eastAsia="宋体" w:cs="宋体"/>
          <w:color w:val="auto"/>
          <w:sz w:val="21"/>
          <w:szCs w:val="21"/>
          <w:highlight w:val="none"/>
        </w:rPr>
        <w:t>永久性建筑。</w:t>
      </w:r>
      <w:r>
        <w:rPr>
          <w:rFonts w:hint="eastAsia" w:ascii="宋体" w:hAnsi="宋体" w:eastAsia="宋体" w:cs="宋体"/>
          <w:sz w:val="21"/>
          <w:szCs w:val="21"/>
          <w:highlight w:val="none"/>
          <w:lang w:val="en-US" w:eastAsia="zh-CN"/>
        </w:rPr>
        <w:t>若乙方违反上述约定，甲方有权单方解除合同，并要求乙方支付年租金30%的违约金。同时乙方应承担由此给甲方造成的全部直接和间接损失。</w:t>
      </w:r>
    </w:p>
    <w:p w14:paraId="3BF71485">
      <w:pPr>
        <w:keepNext w:val="0"/>
        <w:keepLines w:val="0"/>
        <w:pageBreakBefore w:val="0"/>
        <w:widowControl/>
        <w:shd w:val="clear" w:color="auto"/>
        <w:kinsoku/>
        <w:wordWrap/>
        <w:overflowPunct/>
        <w:topLinePunct w:val="0"/>
        <w:autoSpaceDE/>
        <w:autoSpaceDN/>
        <w:bidi w:val="0"/>
        <w:adjustRightInd w:val="0"/>
        <w:spacing w:after="0" w:line="42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乙方在承租期间，拥有该</w:t>
      </w:r>
      <w:r>
        <w:rPr>
          <w:rFonts w:hint="eastAsia" w:ascii="宋体" w:hAnsi="宋体" w:eastAsia="宋体" w:cs="宋体"/>
          <w:color w:val="auto"/>
          <w:sz w:val="21"/>
          <w:szCs w:val="21"/>
          <w:highlight w:val="none"/>
          <w:lang w:val="en-US" w:eastAsia="zh-CN"/>
        </w:rPr>
        <w:t>池塘</w:t>
      </w:r>
      <w:r>
        <w:rPr>
          <w:rFonts w:hint="eastAsia" w:ascii="宋体" w:hAnsi="宋体" w:eastAsia="宋体" w:cs="宋体"/>
          <w:color w:val="auto"/>
          <w:sz w:val="21"/>
          <w:szCs w:val="21"/>
          <w:highlight w:val="none"/>
        </w:rPr>
        <w:t>的使用权，但不得</w:t>
      </w:r>
      <w:r>
        <w:rPr>
          <w:rFonts w:hint="eastAsia" w:ascii="宋体" w:hAnsi="宋体" w:eastAsia="宋体" w:cs="宋体"/>
          <w:color w:val="auto"/>
          <w:sz w:val="21"/>
          <w:szCs w:val="21"/>
          <w:highlight w:val="none"/>
          <w:lang w:val="en-US" w:eastAsia="zh-CN"/>
        </w:rPr>
        <w:t>改变池塘用途，不得</w:t>
      </w:r>
      <w:r>
        <w:rPr>
          <w:rFonts w:hint="eastAsia" w:ascii="宋体" w:hAnsi="宋体" w:eastAsia="宋体" w:cs="宋体"/>
          <w:color w:val="auto"/>
          <w:sz w:val="21"/>
          <w:szCs w:val="21"/>
          <w:highlight w:val="none"/>
        </w:rPr>
        <w:t>将承包的</w:t>
      </w:r>
      <w:r>
        <w:rPr>
          <w:rFonts w:hint="eastAsia" w:ascii="宋体" w:hAnsi="宋体" w:eastAsia="宋体" w:cs="宋体"/>
          <w:color w:val="auto"/>
          <w:sz w:val="21"/>
          <w:szCs w:val="21"/>
          <w:highlight w:val="none"/>
          <w:lang w:val="en-US" w:eastAsia="zh-CN"/>
        </w:rPr>
        <w:t>池塘</w:t>
      </w:r>
      <w:r>
        <w:rPr>
          <w:rFonts w:hint="eastAsia" w:ascii="宋体" w:hAnsi="宋体" w:eastAsia="宋体" w:cs="宋体"/>
          <w:color w:val="auto"/>
          <w:sz w:val="21"/>
          <w:szCs w:val="21"/>
          <w:highlight w:val="none"/>
        </w:rPr>
        <w:t>转包或分包。</w:t>
      </w:r>
      <w:r>
        <w:rPr>
          <w:rFonts w:hint="eastAsia" w:ascii="宋体" w:hAnsi="宋体" w:eastAsia="宋体" w:cs="宋体"/>
          <w:sz w:val="21"/>
          <w:szCs w:val="21"/>
          <w:highlight w:val="none"/>
          <w:lang w:val="en-US" w:eastAsia="zh-CN"/>
        </w:rPr>
        <w:t>若乙方违反上述约定，甲方有权单方解除合同，并要求乙方支付年租金30%的违约金。同时乙方应承担由此给甲方造成的全部直接和间接损失。</w:t>
      </w:r>
    </w:p>
    <w:p w14:paraId="553B436E">
      <w:pPr>
        <w:keepNext w:val="0"/>
        <w:keepLines w:val="0"/>
        <w:pageBreakBefore w:val="0"/>
        <w:widowControl/>
        <w:shd w:val="clear" w:color="auto"/>
        <w:kinsoku/>
        <w:wordWrap/>
        <w:overflowPunct/>
        <w:topLinePunct w:val="0"/>
        <w:autoSpaceDE/>
        <w:autoSpaceDN/>
        <w:bidi w:val="0"/>
        <w:adjustRightInd w:val="0"/>
        <w:spacing w:after="0"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乙方的法定代表人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个体户则为经营者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为安全</w:t>
      </w:r>
      <w:r>
        <w:rPr>
          <w:rFonts w:hint="eastAsia" w:ascii="宋体" w:hAnsi="宋体" w:eastAsia="宋体" w:cs="宋体"/>
          <w:color w:val="auto"/>
          <w:sz w:val="21"/>
          <w:szCs w:val="21"/>
          <w:highlight w:val="none"/>
          <w:lang w:eastAsia="zh-CN"/>
        </w:rPr>
        <w:t>养殖</w:t>
      </w:r>
      <w:r>
        <w:rPr>
          <w:rFonts w:hint="eastAsia" w:ascii="宋体" w:hAnsi="宋体" w:eastAsia="宋体" w:cs="宋体"/>
          <w:color w:val="auto"/>
          <w:sz w:val="21"/>
          <w:szCs w:val="21"/>
          <w:highlight w:val="none"/>
        </w:rPr>
        <w:t>第一责任人，应严格遵守安全生产法律法规，全面负责承租</w:t>
      </w:r>
      <w:r>
        <w:rPr>
          <w:rFonts w:hint="eastAsia" w:ascii="宋体" w:hAnsi="宋体" w:eastAsia="宋体" w:cs="宋体"/>
          <w:color w:val="auto"/>
          <w:sz w:val="21"/>
          <w:szCs w:val="21"/>
          <w:highlight w:val="none"/>
          <w:lang w:val="en-US" w:eastAsia="zh-CN"/>
        </w:rPr>
        <w:t>区域</w:t>
      </w:r>
      <w:r>
        <w:rPr>
          <w:rFonts w:hint="eastAsia" w:ascii="宋体" w:hAnsi="宋体" w:eastAsia="宋体" w:cs="宋体"/>
          <w:color w:val="auto"/>
          <w:sz w:val="21"/>
          <w:szCs w:val="21"/>
          <w:highlight w:val="none"/>
        </w:rPr>
        <w:t>的安全工作，并建立完善的安全</w:t>
      </w:r>
      <w:r>
        <w:rPr>
          <w:rFonts w:hint="eastAsia" w:ascii="宋体" w:hAnsi="宋体" w:eastAsia="宋体" w:cs="宋体"/>
          <w:color w:val="auto"/>
          <w:sz w:val="21"/>
          <w:szCs w:val="21"/>
          <w:highlight w:val="none"/>
          <w:lang w:eastAsia="zh-CN"/>
        </w:rPr>
        <w:t>养殖生产</w:t>
      </w:r>
      <w:r>
        <w:rPr>
          <w:rFonts w:hint="eastAsia" w:ascii="宋体" w:hAnsi="宋体" w:eastAsia="宋体" w:cs="宋体"/>
          <w:color w:val="auto"/>
          <w:sz w:val="21"/>
          <w:szCs w:val="21"/>
          <w:highlight w:val="none"/>
        </w:rPr>
        <w:t>责任制。</w:t>
      </w:r>
    </w:p>
    <w:p w14:paraId="04316874">
      <w:pPr>
        <w:keepNext w:val="0"/>
        <w:keepLines w:val="0"/>
        <w:pageBreakBefore w:val="0"/>
        <w:widowControl/>
        <w:shd w:val="clear" w:color="auto"/>
        <w:kinsoku/>
        <w:wordWrap/>
        <w:overflowPunct/>
        <w:topLinePunct w:val="0"/>
        <w:autoSpaceDE/>
        <w:autoSpaceDN/>
        <w:bidi w:val="0"/>
        <w:adjustRightInd w:val="0"/>
        <w:spacing w:after="0" w:line="42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根据国家法律法规规定</w:t>
      </w:r>
      <w:r>
        <w:rPr>
          <w:rFonts w:hint="eastAsia" w:ascii="宋体" w:hAnsi="宋体" w:eastAsia="宋体" w:cs="宋体"/>
          <w:color w:val="auto"/>
          <w:sz w:val="21"/>
          <w:szCs w:val="21"/>
          <w:highlight w:val="none"/>
        </w:rPr>
        <w:t>，建立健全安全生产管理规章制度和操作规程，落实安全生产</w:t>
      </w:r>
      <w:r>
        <w:rPr>
          <w:rFonts w:hint="eastAsia" w:ascii="宋体" w:hAnsi="宋体" w:eastAsia="宋体" w:cs="宋体"/>
          <w:color w:val="auto"/>
          <w:sz w:val="21"/>
          <w:szCs w:val="21"/>
          <w:highlight w:val="none"/>
          <w:lang w:val="en-US" w:eastAsia="zh-CN"/>
        </w:rPr>
        <w:t>主体</w:t>
      </w:r>
      <w:r>
        <w:rPr>
          <w:rFonts w:hint="eastAsia" w:ascii="宋体" w:hAnsi="宋体" w:eastAsia="宋体" w:cs="宋体"/>
          <w:color w:val="auto"/>
          <w:sz w:val="21"/>
          <w:szCs w:val="21"/>
          <w:highlight w:val="none"/>
        </w:rPr>
        <w:t>责任，加强对从业人员的安全生产培训、教育，</w:t>
      </w:r>
      <w:r>
        <w:rPr>
          <w:rFonts w:hint="eastAsia" w:ascii="宋体" w:hAnsi="宋体" w:eastAsia="宋体" w:cs="宋体"/>
          <w:color w:val="auto"/>
          <w:sz w:val="21"/>
          <w:szCs w:val="21"/>
          <w:highlight w:val="none"/>
          <w:lang w:val="en-US" w:eastAsia="zh-CN"/>
        </w:rPr>
        <w:t>根据现实需要</w:t>
      </w:r>
      <w:r>
        <w:rPr>
          <w:rFonts w:hint="eastAsia" w:ascii="宋体" w:hAnsi="宋体" w:eastAsia="宋体" w:cs="宋体"/>
          <w:color w:val="auto"/>
          <w:sz w:val="21"/>
          <w:szCs w:val="21"/>
          <w:highlight w:val="none"/>
        </w:rPr>
        <w:t>配备安全管理人员</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制定事故应急救援预案</w:t>
      </w:r>
      <w:r>
        <w:rPr>
          <w:rFonts w:hint="eastAsia" w:ascii="宋体" w:hAnsi="宋体" w:eastAsia="宋体" w:cs="宋体"/>
          <w:color w:val="auto"/>
          <w:sz w:val="21"/>
          <w:szCs w:val="21"/>
          <w:highlight w:val="none"/>
          <w:lang w:val="en-US" w:eastAsia="zh-CN"/>
        </w:rPr>
        <w:t>并演练</w:t>
      </w:r>
      <w:r>
        <w:rPr>
          <w:rFonts w:hint="eastAsia" w:ascii="宋体" w:hAnsi="宋体" w:eastAsia="宋体" w:cs="宋体"/>
          <w:color w:val="auto"/>
          <w:sz w:val="21"/>
          <w:szCs w:val="21"/>
          <w:highlight w:val="none"/>
        </w:rPr>
        <w:t>。</w:t>
      </w:r>
    </w:p>
    <w:p w14:paraId="6B78592E">
      <w:pPr>
        <w:keepNext w:val="0"/>
        <w:keepLines w:val="0"/>
        <w:pageBreakBefore w:val="0"/>
        <w:widowControl/>
        <w:shd w:val="clear" w:color="auto"/>
        <w:kinsoku/>
        <w:wordWrap/>
        <w:overflowPunct/>
        <w:topLinePunct w:val="0"/>
        <w:autoSpaceDE/>
        <w:autoSpaceDN/>
        <w:bidi w:val="0"/>
        <w:adjustRightInd w:val="0"/>
        <w:spacing w:after="0"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当保证安全投入，对承包区域危险源有效辨识，领会甲方《安全告知书》内容，规范自身行为准则，使用合格的设备设施，强化安全操作规程、注意事项学习，佩戴符合要求的劳动防护用品，落实现场安全相关措施，保持安全风险可控。</w:t>
      </w:r>
    </w:p>
    <w:p w14:paraId="51044AEA">
      <w:pPr>
        <w:keepNext w:val="0"/>
        <w:keepLines w:val="0"/>
        <w:pageBreakBefore w:val="0"/>
        <w:widowControl/>
        <w:shd w:val="clear" w:color="auto"/>
        <w:kinsoku/>
        <w:wordWrap/>
        <w:overflowPunct/>
        <w:topLinePunct w:val="0"/>
        <w:autoSpaceDE/>
        <w:autoSpaceDN/>
        <w:bidi w:val="0"/>
        <w:adjustRightInd w:val="0"/>
        <w:spacing w:after="0"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乙方必须经常对管理区域进行安全检查并做好记录，及时消除安全隐患。</w:t>
      </w:r>
    </w:p>
    <w:p w14:paraId="7381F01B">
      <w:pPr>
        <w:keepNext w:val="0"/>
        <w:keepLines w:val="0"/>
        <w:pageBreakBefore w:val="0"/>
        <w:widowControl/>
        <w:shd w:val="clear" w:color="auto"/>
        <w:kinsoku/>
        <w:wordWrap/>
        <w:overflowPunct/>
        <w:topLinePunct w:val="0"/>
        <w:autoSpaceDE/>
        <w:autoSpaceDN/>
        <w:bidi w:val="0"/>
        <w:adjustRightInd w:val="0"/>
        <w:spacing w:after="0"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乙方租赁范围内设备设施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池塘灌溉沟渠深水区域</w:t>
      </w:r>
      <w:r>
        <w:rPr>
          <w:rFonts w:hint="eastAsia" w:ascii="宋体" w:hAnsi="宋体" w:eastAsia="宋体" w:cs="宋体"/>
          <w:color w:val="auto"/>
          <w:sz w:val="21"/>
          <w:szCs w:val="21"/>
          <w:highlight w:val="none"/>
        </w:rPr>
        <w:t>等危险点，应贴上警示标志，强化安全防护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乙方违反约定造成损失的，由乙方承担一切责任。</w:t>
      </w:r>
    </w:p>
    <w:p w14:paraId="22C506FD">
      <w:pPr>
        <w:keepNext w:val="0"/>
        <w:keepLines w:val="0"/>
        <w:pageBreakBefore w:val="0"/>
        <w:widowControl/>
        <w:shd w:val="clear" w:color="auto"/>
        <w:kinsoku/>
        <w:wordWrap/>
        <w:overflowPunct/>
        <w:topLinePunct w:val="0"/>
        <w:autoSpaceDE/>
        <w:autoSpaceDN/>
        <w:bidi w:val="0"/>
        <w:adjustRightInd w:val="0"/>
        <w:spacing w:after="0"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乙方自觉接受安全生产监督管理部门的监督检查。</w:t>
      </w:r>
    </w:p>
    <w:p w14:paraId="789BBD43">
      <w:pPr>
        <w:keepNext w:val="0"/>
        <w:keepLines w:val="0"/>
        <w:pageBreakBefore w:val="0"/>
        <w:widowControl/>
        <w:shd w:val="clear" w:color="auto"/>
        <w:kinsoku/>
        <w:wordWrap/>
        <w:overflowPunct/>
        <w:topLinePunct w:val="0"/>
        <w:autoSpaceDE/>
        <w:autoSpaceDN/>
        <w:bidi w:val="0"/>
        <w:adjustRightInd w:val="0"/>
        <w:spacing w:after="0"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乙方人员应当遵守甲方关于租赁的安全规章制度，对违反甲方有关安全管理制度及规定的行为，甲方有权责令乙方立即停止。</w:t>
      </w:r>
    </w:p>
    <w:p w14:paraId="082E71C0">
      <w:pPr>
        <w:keepNext w:val="0"/>
        <w:keepLines w:val="0"/>
        <w:pageBreakBefore w:val="0"/>
        <w:widowControl/>
        <w:shd w:val="clear" w:color="auto"/>
        <w:kinsoku/>
        <w:wordWrap/>
        <w:overflowPunct/>
        <w:topLinePunct w:val="0"/>
        <w:autoSpaceDE/>
        <w:autoSpaceDN/>
        <w:bidi w:val="0"/>
        <w:adjustRightInd w:val="0"/>
        <w:spacing w:after="0" w:line="420" w:lineRule="exact"/>
        <w:ind w:firstLine="420" w:firstLineChars="200"/>
        <w:textAlignment w:val="auto"/>
        <w:rPr>
          <w:rFonts w:hint="eastAsia"/>
          <w:color w:val="auto"/>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乙方必须对家属、临时用工人员、参观人员、装运人员等一切出入承包区域人员进行安全教育或有关安全方面的培训，强化外来人员安全管理。</w:t>
      </w:r>
    </w:p>
    <w:p w14:paraId="17A0D78C">
      <w:pPr>
        <w:keepNext w:val="0"/>
        <w:keepLines w:val="0"/>
        <w:pageBreakBefore w:val="0"/>
        <w:widowControl/>
        <w:shd w:val="clear" w:color="auto"/>
        <w:kinsoku/>
        <w:wordWrap/>
        <w:overflowPunct/>
        <w:topLinePunct w:val="0"/>
        <w:autoSpaceDE/>
        <w:autoSpaceDN/>
        <w:bidi w:val="0"/>
        <w:adjustRightInd w:val="0"/>
        <w:spacing w:after="0"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乙方进行电焊、吊装等特种作业，作业人员必须持有相关部门核发的特种作业证（在有效期内），并按规范进行作业。严禁切割有毒、有害、易燃、易爆等物体，防止出现事故或给他人造成损失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若乙方违反上述约定，甲方有权单方解除合同，并要求乙方支付年租金30%的违约金，同时乙方应承担由此给甲方造成的全部直接和间接损失。</w:t>
      </w:r>
    </w:p>
    <w:p w14:paraId="0C204A1F">
      <w:pPr>
        <w:keepNext w:val="0"/>
        <w:keepLines w:val="0"/>
        <w:pageBreakBefore w:val="0"/>
        <w:widowControl/>
        <w:shd w:val="clear" w:color="auto"/>
        <w:kinsoku/>
        <w:wordWrap/>
        <w:overflowPunct/>
        <w:topLinePunct w:val="0"/>
        <w:autoSpaceDE/>
        <w:autoSpaceDN/>
        <w:bidi w:val="0"/>
        <w:adjustRightInd w:val="0"/>
        <w:spacing w:after="0"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乙方进行</w:t>
      </w:r>
      <w:r>
        <w:rPr>
          <w:rFonts w:hint="eastAsia" w:ascii="宋体" w:hAnsi="宋体" w:eastAsia="宋体" w:cs="宋体"/>
          <w:color w:val="auto"/>
          <w:sz w:val="21"/>
          <w:szCs w:val="21"/>
          <w:highlight w:val="none"/>
          <w:lang w:val="en-US" w:eastAsia="zh-CN"/>
        </w:rPr>
        <w:t>动火</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临时用电</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特殊</w:t>
      </w:r>
      <w:r>
        <w:rPr>
          <w:rFonts w:hint="eastAsia" w:ascii="宋体" w:hAnsi="宋体" w:eastAsia="宋体" w:cs="宋体"/>
          <w:color w:val="auto"/>
          <w:sz w:val="21"/>
          <w:szCs w:val="21"/>
          <w:highlight w:val="none"/>
        </w:rPr>
        <w:t>作业，</w:t>
      </w:r>
      <w:r>
        <w:rPr>
          <w:rFonts w:hint="eastAsia" w:ascii="宋体" w:hAnsi="宋体" w:eastAsia="宋体" w:cs="宋体"/>
          <w:color w:val="auto"/>
          <w:sz w:val="21"/>
          <w:szCs w:val="21"/>
          <w:highlight w:val="none"/>
          <w:lang w:val="en-US" w:eastAsia="zh-CN"/>
        </w:rPr>
        <w:t>应强化票证管理，落实安全防护措施，监护人现场监护。</w:t>
      </w:r>
      <w:r>
        <w:rPr>
          <w:rFonts w:hint="eastAsia" w:ascii="宋体" w:hAnsi="宋体" w:eastAsia="宋体" w:cs="宋体"/>
          <w:color w:val="auto"/>
          <w:sz w:val="21"/>
          <w:szCs w:val="21"/>
          <w:highlight w:val="none"/>
        </w:rPr>
        <w:t> </w:t>
      </w:r>
    </w:p>
    <w:p w14:paraId="47EA6B8D">
      <w:pPr>
        <w:keepNext w:val="0"/>
        <w:keepLines w:val="0"/>
        <w:pageBreakBefore w:val="0"/>
        <w:widowControl/>
        <w:shd w:val="clear" w:color="auto"/>
        <w:kinsoku/>
        <w:wordWrap/>
        <w:overflowPunct/>
        <w:topLinePunct w:val="0"/>
        <w:autoSpaceDE/>
        <w:autoSpaceDN/>
        <w:bidi w:val="0"/>
        <w:adjustRightInd w:val="0"/>
        <w:spacing w:after="0"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不得在承包池塘上建设永久性建筑物，经甲方书面同意，可以在规定地点</w:t>
      </w:r>
      <w:r>
        <w:rPr>
          <w:rFonts w:hint="eastAsia" w:ascii="宋体" w:hAnsi="宋体" w:eastAsia="宋体" w:cs="宋体"/>
          <w:color w:val="auto"/>
          <w:sz w:val="21"/>
          <w:szCs w:val="21"/>
          <w:highlight w:val="none"/>
        </w:rPr>
        <w:t>搭设</w:t>
      </w:r>
      <w:r>
        <w:rPr>
          <w:rFonts w:hint="eastAsia" w:ascii="宋体" w:hAnsi="宋体" w:eastAsia="宋体" w:cs="宋体"/>
          <w:color w:val="auto"/>
          <w:sz w:val="21"/>
          <w:szCs w:val="21"/>
          <w:highlight w:val="none"/>
          <w:lang w:val="en-US" w:eastAsia="zh-CN"/>
        </w:rPr>
        <w:t>统一、规范的</w:t>
      </w:r>
      <w:r>
        <w:rPr>
          <w:rFonts w:hint="eastAsia" w:ascii="宋体" w:hAnsi="宋体" w:eastAsia="宋体" w:cs="宋体"/>
          <w:color w:val="auto"/>
          <w:sz w:val="21"/>
          <w:szCs w:val="21"/>
          <w:highlight w:val="none"/>
        </w:rPr>
        <w:t>临时设施，</w:t>
      </w:r>
      <w:r>
        <w:rPr>
          <w:rFonts w:hint="eastAsia" w:ascii="宋体" w:hAnsi="宋体" w:eastAsia="宋体" w:cs="宋体"/>
          <w:color w:val="auto"/>
          <w:sz w:val="21"/>
          <w:szCs w:val="21"/>
          <w:highlight w:val="none"/>
          <w:lang w:val="en-US" w:eastAsia="zh-CN"/>
        </w:rPr>
        <w:t>要</w:t>
      </w:r>
      <w:r>
        <w:rPr>
          <w:rFonts w:hint="eastAsia" w:ascii="宋体" w:hAnsi="宋体" w:eastAsia="宋体" w:cs="宋体"/>
          <w:color w:val="auto"/>
          <w:sz w:val="21"/>
          <w:szCs w:val="21"/>
          <w:highlight w:val="none"/>
        </w:rPr>
        <w:t>符合相关标准，</w:t>
      </w:r>
      <w:r>
        <w:rPr>
          <w:rFonts w:hint="eastAsia" w:ascii="宋体" w:hAnsi="宋体" w:eastAsia="宋体" w:cs="宋体"/>
          <w:color w:val="auto"/>
          <w:sz w:val="21"/>
          <w:szCs w:val="21"/>
          <w:highlight w:val="none"/>
          <w:lang w:val="en-US" w:eastAsia="zh-CN"/>
        </w:rPr>
        <w:t>保证结构安全，</w:t>
      </w:r>
      <w:r>
        <w:rPr>
          <w:rFonts w:hint="eastAsia" w:ascii="宋体" w:hAnsi="宋体" w:eastAsia="宋体" w:cs="宋体"/>
          <w:color w:val="auto"/>
          <w:sz w:val="21"/>
          <w:szCs w:val="21"/>
          <w:highlight w:val="none"/>
        </w:rPr>
        <w:t>不得违规使用易燃、可燃材料。</w:t>
      </w:r>
    </w:p>
    <w:p w14:paraId="47AA53E0">
      <w:pPr>
        <w:keepNext w:val="0"/>
        <w:keepLines w:val="0"/>
        <w:pageBreakBefore w:val="0"/>
        <w:widowControl/>
        <w:shd w:val="clear" w:color="auto"/>
        <w:kinsoku/>
        <w:wordWrap/>
        <w:overflowPunct/>
        <w:topLinePunct w:val="0"/>
        <w:autoSpaceDE/>
        <w:autoSpaceDN/>
        <w:bidi w:val="0"/>
        <w:adjustRightInd w:val="0"/>
        <w:spacing w:after="0"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乙方用电须经供电部门同意并经供电部门专业人员规范安装，严禁私拉乱接，必须安装安全保护装置，一切费用由乙方负责。</w:t>
      </w:r>
    </w:p>
    <w:p w14:paraId="508D5FF9">
      <w:pPr>
        <w:keepNext w:val="0"/>
        <w:keepLines w:val="0"/>
        <w:pageBreakBefore w:val="0"/>
        <w:widowControl/>
        <w:shd w:val="clear" w:color="auto"/>
        <w:kinsoku/>
        <w:wordWrap/>
        <w:overflowPunct/>
        <w:topLinePunct w:val="0"/>
        <w:autoSpaceDE/>
        <w:autoSpaceDN/>
        <w:bidi w:val="0"/>
        <w:adjustRightInd w:val="0"/>
        <w:spacing w:after="0"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乙方用电要遵守供电所规定，服从供电部门管理，并在各危险处设置“高压危险，禁止垂钓” 等各种安全警示标志牌。</w:t>
      </w:r>
    </w:p>
    <w:p w14:paraId="1379CADB">
      <w:pPr>
        <w:keepNext w:val="0"/>
        <w:keepLines w:val="0"/>
        <w:pageBreakBefore w:val="0"/>
        <w:widowControl/>
        <w:shd w:val="clear" w:color="auto"/>
        <w:kinsoku/>
        <w:wordWrap/>
        <w:overflowPunct/>
        <w:topLinePunct w:val="0"/>
        <w:autoSpaceDE/>
        <w:autoSpaceDN/>
        <w:bidi w:val="0"/>
        <w:adjustRightInd w:val="0"/>
        <w:spacing w:after="0"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乙方严禁存放超过国家法定数量的易燃、易爆物品及其他非法化学危险品，如因生产、经营需要使用或存放上述危险品，必须取得相关合法手续。</w:t>
      </w:r>
      <w:r>
        <w:rPr>
          <w:rFonts w:hint="eastAsia" w:ascii="宋体" w:hAnsi="宋体" w:eastAsia="宋体" w:cs="宋体"/>
          <w:color w:val="auto"/>
          <w:sz w:val="21"/>
          <w:szCs w:val="21"/>
          <w:highlight w:val="none"/>
          <w:lang w:val="en-US" w:eastAsia="zh-CN"/>
        </w:rPr>
        <w:t>乙方违反约定造成损失的，由乙方承担一切责任。</w:t>
      </w:r>
    </w:p>
    <w:p w14:paraId="79703942">
      <w:pPr>
        <w:keepNext w:val="0"/>
        <w:keepLines w:val="0"/>
        <w:pageBreakBefore w:val="0"/>
        <w:widowControl/>
        <w:shd w:val="clear" w:color="auto"/>
        <w:kinsoku/>
        <w:wordWrap/>
        <w:overflowPunct/>
        <w:topLinePunct w:val="0"/>
        <w:autoSpaceDE/>
        <w:autoSpaceDN/>
        <w:bidi w:val="0"/>
        <w:adjustRightInd w:val="0"/>
        <w:spacing w:after="0"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乙方从事</w:t>
      </w:r>
      <w:r>
        <w:rPr>
          <w:rFonts w:hint="eastAsia" w:ascii="宋体" w:hAnsi="宋体" w:eastAsia="宋体" w:cs="宋体"/>
          <w:color w:val="auto"/>
          <w:sz w:val="21"/>
          <w:szCs w:val="21"/>
          <w:highlight w:val="none"/>
          <w:lang w:eastAsia="zh-CN"/>
        </w:rPr>
        <w:t>养殖</w:t>
      </w:r>
      <w:r>
        <w:rPr>
          <w:rFonts w:hint="eastAsia" w:ascii="宋体" w:hAnsi="宋体" w:eastAsia="宋体" w:cs="宋体"/>
          <w:color w:val="auto"/>
          <w:sz w:val="21"/>
          <w:szCs w:val="21"/>
          <w:highlight w:val="none"/>
        </w:rPr>
        <w:t>生产活动，必须符合消防安全规定，宿舍、库房等严禁使用明火，不得用炉子直接取暖，严禁吸烟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须按消防要求配备足够的消防器材，确保完好使用；确保消防通道畅通等。</w:t>
      </w:r>
    </w:p>
    <w:p w14:paraId="66454206">
      <w:pPr>
        <w:keepNext w:val="0"/>
        <w:keepLines w:val="0"/>
        <w:pageBreakBefore w:val="0"/>
        <w:widowControl/>
        <w:shd w:val="clear" w:color="auto"/>
        <w:kinsoku/>
        <w:wordWrap/>
        <w:overflowPunct/>
        <w:topLinePunct w:val="0"/>
        <w:autoSpaceDE/>
        <w:autoSpaceDN/>
        <w:bidi w:val="0"/>
        <w:adjustRightInd w:val="0"/>
        <w:spacing w:after="0"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乙方有义务责任在特殊天时（高温、寒冬、雷雨、大风等恶劣天气），加强防范应对措施，保护自身和他人人身财产安全。</w:t>
      </w:r>
    </w:p>
    <w:p w14:paraId="5EDAF823">
      <w:pPr>
        <w:keepNext w:val="0"/>
        <w:keepLines w:val="0"/>
        <w:pageBreakBefore w:val="0"/>
        <w:widowControl/>
        <w:shd w:val="clear" w:color="auto"/>
        <w:kinsoku/>
        <w:wordWrap/>
        <w:overflowPunct/>
        <w:topLinePunct w:val="0"/>
        <w:autoSpaceDE/>
        <w:autoSpaceDN/>
        <w:bidi w:val="0"/>
        <w:adjustRightInd w:val="0"/>
        <w:spacing w:after="0"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乙方不得擅自到供水泵站用电、打水等违反安全操作规定行为，必须由相关专业人员进行操作，否则酿成的一切后果由乙方负责。</w:t>
      </w:r>
    </w:p>
    <w:p w14:paraId="12B25B27">
      <w:pPr>
        <w:keepNext w:val="0"/>
        <w:keepLines w:val="0"/>
        <w:pageBreakBefore w:val="0"/>
        <w:widowControl/>
        <w:shd w:val="clear" w:color="auto"/>
        <w:kinsoku/>
        <w:wordWrap/>
        <w:overflowPunct/>
        <w:topLinePunct w:val="0"/>
        <w:autoSpaceDE/>
        <w:autoSpaceDN/>
        <w:bidi w:val="0"/>
        <w:adjustRightInd w:val="0"/>
        <w:spacing w:after="0"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乙方应随时接受甲方及有关部门的安全检查，对甲方提出的整改意见，乙方必须及时按要求进行整改。</w:t>
      </w:r>
    </w:p>
    <w:p w14:paraId="07AB2383">
      <w:pPr>
        <w:keepNext w:val="0"/>
        <w:keepLines w:val="0"/>
        <w:pageBreakBefore w:val="0"/>
        <w:widowControl/>
        <w:shd w:val="clear" w:color="auto"/>
        <w:kinsoku/>
        <w:wordWrap/>
        <w:overflowPunct/>
        <w:topLinePunct w:val="0"/>
        <w:autoSpaceDE/>
        <w:autoSpaceDN/>
        <w:bidi w:val="0"/>
        <w:adjustRightInd w:val="0"/>
        <w:spacing w:after="0"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乙方承包的池塘，未经甲方同意，不得改变原有结构、用途和区域水系等。若乙方违反上述约定，甲方有权单方解除合同，并要求乙方支付年租金30%的违约金，同时乙方应承担由此给甲方造成的全部直接和间接损失。</w:t>
      </w:r>
    </w:p>
    <w:p w14:paraId="01A46282">
      <w:pPr>
        <w:keepNext w:val="0"/>
        <w:keepLines w:val="0"/>
        <w:pageBreakBefore w:val="0"/>
        <w:widowControl/>
        <w:shd w:val="clear" w:color="auto"/>
        <w:kinsoku/>
        <w:wordWrap/>
        <w:overflowPunct/>
        <w:topLinePunct w:val="0"/>
        <w:autoSpaceDE/>
        <w:autoSpaceDN/>
        <w:bidi w:val="0"/>
        <w:adjustRightInd w:val="0"/>
        <w:spacing w:after="0" w:line="42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乙方涉及到池塘养殖尾水排放的，池塘养殖尾水排放前，应提前一周书面告知甲方。若乙方违反上述约定，甲方有权单方解除合同，并要求乙方支付年租金30%的违约金，同时乙方应承担由此给甲方造成的全部直接和间接损失。</w:t>
      </w:r>
    </w:p>
    <w:p w14:paraId="02421C11">
      <w:pPr>
        <w:keepNext w:val="0"/>
        <w:keepLines w:val="0"/>
        <w:pageBreakBefore w:val="0"/>
        <w:widowControl/>
        <w:shd w:val="clear" w:color="auto"/>
        <w:kinsoku/>
        <w:wordWrap/>
        <w:overflowPunct/>
        <w:topLinePunct w:val="0"/>
        <w:autoSpaceDE/>
        <w:autoSpaceDN/>
        <w:bidi w:val="0"/>
        <w:adjustRightInd w:val="0"/>
        <w:spacing w:after="0" w:line="42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三、安全保证金： </w:t>
      </w:r>
    </w:p>
    <w:p w14:paraId="6850857D">
      <w:pPr>
        <w:keepNext w:val="0"/>
        <w:keepLines w:val="0"/>
        <w:pageBreakBefore w:val="0"/>
        <w:widowControl/>
        <w:shd w:val="clear" w:color="auto"/>
        <w:kinsoku/>
        <w:wordWrap/>
        <w:overflowPunct/>
        <w:topLinePunct w:val="0"/>
        <w:autoSpaceDE/>
        <w:autoSpaceDN/>
        <w:bidi w:val="0"/>
        <w:adjustRightInd w:val="0"/>
        <w:spacing w:after="0"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1.乙方在本协议签订时，向甲方</w:t>
      </w:r>
      <w:r>
        <w:rPr>
          <w:rFonts w:hint="eastAsia" w:ascii="宋体" w:hAnsi="宋体" w:eastAsia="宋体" w:cs="宋体"/>
          <w:color w:val="auto"/>
          <w:sz w:val="21"/>
          <w:szCs w:val="21"/>
          <w:highlight w:val="none"/>
          <w:lang w:eastAsia="zh-CN"/>
        </w:rPr>
        <w:t>缴纳</w:t>
      </w:r>
      <w:r>
        <w:rPr>
          <w:rFonts w:hint="eastAsia" w:ascii="宋体" w:hAnsi="宋体" w:eastAsia="宋体" w:cs="宋体"/>
          <w:color w:val="auto"/>
          <w:sz w:val="21"/>
          <w:szCs w:val="21"/>
          <w:highlight w:val="none"/>
        </w:rPr>
        <w:t>安全保证金</w:t>
      </w:r>
      <w:r>
        <w:rPr>
          <w:rFonts w:hint="eastAsia" w:ascii="宋体" w:hAnsi="宋体" w:eastAsia="宋体" w:cs="宋体"/>
          <w:color w:val="auto"/>
          <w:sz w:val="21"/>
          <w:szCs w:val="21"/>
          <w:highlight w:val="none"/>
          <w:lang w:eastAsia="zh-CN"/>
        </w:rPr>
        <w:t>（池塘租赁合同履约保证金的</w:t>
      </w:r>
      <w:r>
        <w:rPr>
          <w:rFonts w:hint="eastAsia" w:ascii="宋体" w:hAnsi="宋体" w:eastAsia="宋体" w:cs="宋体"/>
          <w:color w:val="auto"/>
          <w:sz w:val="21"/>
          <w:szCs w:val="21"/>
          <w:highlight w:val="none"/>
          <w:lang w:val="en-US" w:eastAsia="zh-CN"/>
        </w:rPr>
        <w:t>20%为安全保证金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53F5916B">
      <w:pPr>
        <w:keepNext w:val="0"/>
        <w:keepLines w:val="0"/>
        <w:pageBreakBefore w:val="0"/>
        <w:widowControl/>
        <w:shd w:val="clear" w:color="auto"/>
        <w:kinsoku/>
        <w:wordWrap/>
        <w:overflowPunct/>
        <w:topLinePunct w:val="0"/>
        <w:autoSpaceDE/>
        <w:autoSpaceDN/>
        <w:bidi w:val="0"/>
        <w:adjustRightInd w:val="0"/>
        <w:spacing w:after="0"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2.协议期结束后，甲方在扣除相关安全</w:t>
      </w:r>
      <w:r>
        <w:rPr>
          <w:rFonts w:hint="eastAsia" w:ascii="宋体" w:hAnsi="宋体" w:eastAsia="宋体" w:cs="宋体"/>
          <w:color w:val="auto"/>
          <w:sz w:val="21"/>
          <w:szCs w:val="21"/>
          <w:highlight w:val="none"/>
          <w:lang w:val="en-US" w:eastAsia="zh-CN"/>
        </w:rPr>
        <w:t>违约金</w:t>
      </w:r>
      <w:r>
        <w:rPr>
          <w:rFonts w:hint="eastAsia" w:ascii="宋体" w:hAnsi="宋体" w:eastAsia="宋体" w:cs="宋体"/>
          <w:color w:val="auto"/>
          <w:sz w:val="21"/>
          <w:szCs w:val="21"/>
          <w:highlight w:val="none"/>
        </w:rPr>
        <w:t>后无息退还。</w:t>
      </w:r>
    </w:p>
    <w:p w14:paraId="5B85545D">
      <w:pPr>
        <w:keepNext w:val="0"/>
        <w:keepLines w:val="0"/>
        <w:pageBreakBefore w:val="0"/>
        <w:widowControl/>
        <w:shd w:val="clear" w:color="auto"/>
        <w:kinsoku/>
        <w:wordWrap/>
        <w:overflowPunct/>
        <w:topLinePunct w:val="0"/>
        <w:autoSpaceDE/>
        <w:autoSpaceDN/>
        <w:bidi w:val="0"/>
        <w:adjustRightInd w:val="0"/>
        <w:spacing w:after="0" w:line="420" w:lineRule="exact"/>
        <w:ind w:firstLine="413" w:firstLineChars="196"/>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四、附则：</w:t>
      </w:r>
      <w:r>
        <w:rPr>
          <w:rFonts w:hint="eastAsia" w:ascii="宋体" w:hAnsi="宋体" w:eastAsia="宋体" w:cs="宋体"/>
          <w:color w:val="auto"/>
          <w:sz w:val="21"/>
          <w:szCs w:val="21"/>
          <w:highlight w:val="none"/>
        </w:rPr>
        <w:t xml:space="preserve"> </w:t>
      </w:r>
    </w:p>
    <w:p w14:paraId="038DCD8D">
      <w:pPr>
        <w:keepNext w:val="0"/>
        <w:keepLines w:val="0"/>
        <w:pageBreakBefore w:val="0"/>
        <w:widowControl/>
        <w:shd w:val="clear" w:color="auto"/>
        <w:kinsoku/>
        <w:wordWrap/>
        <w:overflowPunct/>
        <w:topLinePunct w:val="0"/>
        <w:autoSpaceDE/>
        <w:autoSpaceDN/>
        <w:bidi w:val="0"/>
        <w:adjustRightInd w:val="0"/>
        <w:spacing w:after="0"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本协议有效期</w:t>
      </w:r>
      <w:r>
        <w:rPr>
          <w:rFonts w:hint="eastAsia" w:ascii="宋体" w:hAnsi="宋体" w:eastAsia="宋体" w:cs="宋体"/>
          <w:color w:val="auto"/>
          <w:sz w:val="21"/>
          <w:szCs w:val="21"/>
          <w:highlight w:val="none"/>
          <w:lang w:eastAsia="zh-CN"/>
        </w:rPr>
        <w:t>与《池塘租赁合同》同步</w:t>
      </w:r>
      <w:r>
        <w:rPr>
          <w:rFonts w:hint="eastAsia" w:ascii="宋体" w:hAnsi="宋体" w:eastAsia="宋体" w:cs="宋体"/>
          <w:color w:val="auto"/>
          <w:sz w:val="21"/>
          <w:szCs w:val="21"/>
          <w:highlight w:val="none"/>
        </w:rPr>
        <w:t>。</w:t>
      </w:r>
    </w:p>
    <w:p w14:paraId="06DA3AB4">
      <w:pPr>
        <w:keepNext w:val="0"/>
        <w:keepLines w:val="0"/>
        <w:pageBreakBefore w:val="0"/>
        <w:widowControl/>
        <w:shd w:val="clear" w:color="auto"/>
        <w:kinsoku/>
        <w:wordWrap/>
        <w:overflowPunct/>
        <w:topLinePunct w:val="0"/>
        <w:autoSpaceDE/>
        <w:autoSpaceDN/>
        <w:bidi w:val="0"/>
        <w:adjustRightInd w:val="0"/>
        <w:spacing w:after="0"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2.如果乙方违反本协议项下任何条款，则产生的一切后果全部由乙方承担，与甲方无关。</w:t>
      </w:r>
    </w:p>
    <w:p w14:paraId="0708BBDF">
      <w:pPr>
        <w:keepNext w:val="0"/>
        <w:keepLines w:val="0"/>
        <w:pageBreakBefore w:val="0"/>
        <w:widowControl/>
        <w:shd w:val="clear" w:color="auto"/>
        <w:kinsoku/>
        <w:wordWrap/>
        <w:overflowPunct/>
        <w:topLinePunct w:val="0"/>
        <w:autoSpaceDE/>
        <w:autoSpaceDN/>
        <w:bidi w:val="0"/>
        <w:adjustRightInd w:val="0"/>
        <w:spacing w:after="0"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协议未尽事宜，由双方另行协商处理。 </w:t>
      </w:r>
    </w:p>
    <w:p w14:paraId="2CCE12D9">
      <w:pPr>
        <w:keepNext w:val="0"/>
        <w:keepLines w:val="0"/>
        <w:pageBreakBefore w:val="0"/>
        <w:widowControl/>
        <w:shd w:val="clear" w:color="auto"/>
        <w:kinsoku/>
        <w:wordWrap/>
        <w:overflowPunct/>
        <w:topLinePunct w:val="0"/>
        <w:autoSpaceDE/>
        <w:autoSpaceDN/>
        <w:bidi w:val="0"/>
        <w:adjustRightInd w:val="0"/>
        <w:spacing w:after="0"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本协议在履行过程中发生争议，由双方协商解决，协商不成可向甲方所在地人民法院起诉。 </w:t>
      </w:r>
    </w:p>
    <w:p w14:paraId="1ABD7C37">
      <w:pPr>
        <w:keepNext w:val="0"/>
        <w:keepLines w:val="0"/>
        <w:pageBreakBefore w:val="0"/>
        <w:widowControl/>
        <w:shd w:val="clear" w:color="auto"/>
        <w:kinsoku/>
        <w:wordWrap/>
        <w:overflowPunct/>
        <w:topLinePunct w:val="0"/>
        <w:autoSpaceDE/>
        <w:autoSpaceDN/>
        <w:bidi w:val="0"/>
        <w:adjustRightInd w:val="0"/>
        <w:spacing w:after="0"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本协议一式</w:t>
      </w: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份，甲方</w:t>
      </w:r>
      <w:r>
        <w:rPr>
          <w:rFonts w:hint="eastAsia" w:ascii="宋体" w:hAnsi="宋体" w:eastAsia="宋体" w:cs="宋体"/>
          <w:color w:val="auto"/>
          <w:sz w:val="21"/>
          <w:szCs w:val="21"/>
          <w:highlight w:val="none"/>
          <w:lang w:eastAsia="zh-CN"/>
        </w:rPr>
        <w:t>四份，</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份，甲乙双方代表签字盖章后生效</w:t>
      </w:r>
      <w:r>
        <w:rPr>
          <w:rFonts w:hint="eastAsia" w:ascii="宋体" w:hAnsi="宋体" w:eastAsia="宋体" w:cs="宋体"/>
          <w:color w:val="auto"/>
          <w:sz w:val="21"/>
          <w:szCs w:val="21"/>
          <w:highlight w:val="none"/>
          <w:lang w:eastAsia="zh-CN"/>
        </w:rPr>
        <w:t>，若为自然人需按手印。</w:t>
      </w:r>
      <w:r>
        <w:rPr>
          <w:rFonts w:hint="eastAsia" w:ascii="宋体" w:hAnsi="宋体" w:eastAsia="宋体" w:cs="宋体"/>
          <w:color w:val="auto"/>
          <w:sz w:val="21"/>
          <w:szCs w:val="21"/>
          <w:highlight w:val="none"/>
        </w:rPr>
        <w:t xml:space="preserve"> </w:t>
      </w:r>
    </w:p>
    <w:p w14:paraId="313F85CF">
      <w:pPr>
        <w:pStyle w:val="2"/>
        <w:keepNext w:val="0"/>
        <w:keepLines w:val="0"/>
        <w:pageBreakBefore w:val="0"/>
        <w:widowControl/>
        <w:shd w:val="clear"/>
        <w:kinsoku/>
        <w:wordWrap/>
        <w:overflowPunct/>
        <w:topLinePunct w:val="0"/>
        <w:autoSpaceDE/>
        <w:autoSpaceDN/>
        <w:bidi w:val="0"/>
        <w:adjustRightInd w:val="0"/>
        <w:spacing w:before="156" w:beforeLines="50" w:beforeAutospacing="0" w:after="156" w:afterLines="50" w:afterAutospacing="0" w:line="420" w:lineRule="exact"/>
        <w:ind w:firstLine="420" w:firstLineChars="20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甲方</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盖章</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 xml:space="preserve"> ：                        </w:t>
      </w:r>
      <w:r>
        <w:rPr>
          <w:rFonts w:hint="eastAsia" w:cs="宋体"/>
          <w:color w:val="auto"/>
          <w:sz w:val="21"/>
          <w:szCs w:val="21"/>
          <w:highlight w:val="none"/>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rPr>
        <w:t>乙方</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盖章</w:t>
      </w:r>
      <w:r>
        <w:rPr>
          <w:rFonts w:hint="eastAsia" w:cs="宋体"/>
          <w:color w:val="auto"/>
          <w:sz w:val="21"/>
          <w:szCs w:val="21"/>
          <w:highlight w:val="none"/>
          <w:shd w:val="clear" w:color="auto" w:fill="FFFFFF"/>
          <w:lang w:val="en-US" w:eastAsia="zh-CN"/>
        </w:rPr>
        <w:t>/或按手印</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w:t>
      </w:r>
    </w:p>
    <w:p w14:paraId="67475F47">
      <w:pPr>
        <w:pStyle w:val="2"/>
        <w:keepNext w:val="0"/>
        <w:keepLines w:val="0"/>
        <w:pageBreakBefore w:val="0"/>
        <w:widowControl/>
        <w:shd w:val="clear"/>
        <w:kinsoku/>
        <w:wordWrap/>
        <w:overflowPunct/>
        <w:topLinePunct w:val="0"/>
        <w:autoSpaceDE/>
        <w:autoSpaceDN/>
        <w:bidi w:val="0"/>
        <w:adjustRightInd w:val="0"/>
        <w:spacing w:before="156" w:beforeLines="50" w:beforeAutospacing="0" w:after="156" w:afterLines="50" w:afterAutospacing="0" w:line="420" w:lineRule="exact"/>
        <w:ind w:firstLine="420" w:firstLineChars="20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法人（或授权）代表签字：            </w:t>
      </w:r>
      <w:r>
        <w:rPr>
          <w:rFonts w:hint="eastAsia" w:cs="宋体"/>
          <w:color w:val="auto"/>
          <w:sz w:val="21"/>
          <w:szCs w:val="21"/>
          <w:highlight w:val="none"/>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rPr>
        <w:t xml:space="preserve"> 法人（或授权）代表签字：</w:t>
      </w:r>
    </w:p>
    <w:p w14:paraId="61D18B18">
      <w:pPr>
        <w:pStyle w:val="2"/>
        <w:keepNext w:val="0"/>
        <w:keepLines w:val="0"/>
        <w:pageBreakBefore w:val="0"/>
        <w:widowControl/>
        <w:shd w:val="clear"/>
        <w:kinsoku/>
        <w:wordWrap/>
        <w:overflowPunct/>
        <w:topLinePunct w:val="0"/>
        <w:autoSpaceDE/>
        <w:autoSpaceDN/>
        <w:bidi w:val="0"/>
        <w:adjustRightInd w:val="0"/>
        <w:spacing w:before="156" w:beforeLines="50" w:beforeAutospacing="0" w:after="156" w:afterLines="50" w:afterAutospacing="0" w:line="420" w:lineRule="exact"/>
        <w:ind w:firstLine="1260" w:firstLineChars="60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年    月    日                      </w:t>
      </w:r>
      <w:r>
        <w:rPr>
          <w:rFonts w:hint="eastAsia" w:cs="宋体"/>
          <w:color w:val="auto"/>
          <w:sz w:val="21"/>
          <w:szCs w:val="21"/>
          <w:highlight w:val="none"/>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rPr>
        <w:t xml:space="preserve"> 年     月    日</w:t>
      </w:r>
    </w:p>
    <w:p w14:paraId="2A5056AD">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947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afterLines="50" w:line="40" w:lineRule="atLeast"/>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adjustRightInd/>
      <w:snapToGrid/>
      <w:spacing w:before="100" w:beforeAutospacing="1" w:after="100" w:afterAutospacing="1" w:line="360" w:lineRule="atLeast"/>
    </w:pPr>
    <w:rPr>
      <w:rFonts w:ascii="宋体" w:hAnsi="宋体" w:eastAsia="宋体" w:cs="宋体"/>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2026-03-16T01:11:24Z</dcterms:created>
  <dc:creator>Administrator</dc:creator>
  <cp:lastModifiedBy>王吉强</cp:lastModifiedBy>
  <dcterms:modified xsi:type="dcterms:W3CDTF">2026-03-16T01:11:27Z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eyJoZGlkIjoiMzllMWFlNTJmNmI0YmUwMDcwZTE0YTg3ODNjODNhYjkiLCJ1c2VySWQiOiIxNDc3NDA1Nzg0In0=</vt:lpwstr>
  </property>
  <property fmtid="{D5CDD505-2E9C-101B-9397-08002B2CF9AE}" pid="4" name="ICV">
    <vt:lpwstr>29BDC8CB4F0C49ACA696903F2053A81B_12</vt:lpwstr>
  </property>
</Properties>
</file>