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67E82">
      <w:pPr>
        <w:shd w:val="clear"/>
        <w:spacing w:after="100" w:afterAutospacing="1" w:line="440" w:lineRule="exact"/>
        <w:jc w:val="center"/>
        <w:rPr>
          <w:rFonts w:ascii="宋体" w:hAnsi="宋体" w:cs="宋体"/>
          <w:bCs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 xml:space="preserve">安全告知书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</w:t>
      </w:r>
      <w:r>
        <w:rPr>
          <w:rFonts w:hint="eastAsia" w:ascii="宋体" w:hAnsi="宋体" w:cs="宋体"/>
          <w:bCs/>
          <w:sz w:val="28"/>
          <w:szCs w:val="28"/>
        </w:rPr>
        <w:t xml:space="preserve">    </w:t>
      </w:r>
    </w:p>
    <w:p w14:paraId="463CC17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  <w:u w:val="single"/>
        </w:rPr>
        <w:t xml:space="preserve">                            </w:t>
      </w:r>
      <w:r>
        <w:rPr>
          <w:rFonts w:hint="eastAsia"/>
          <w:szCs w:val="21"/>
          <w:u w:val="single"/>
          <w:lang w:eastAsia="zh-CN"/>
        </w:rPr>
        <w:t>：</w:t>
      </w:r>
    </w:p>
    <w:p w14:paraId="3A4654F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cs="宋体"/>
          <w:szCs w:val="21"/>
        </w:rPr>
      </w:pPr>
      <w:r>
        <w:rPr>
          <w:rFonts w:hint="eastAsia"/>
          <w:szCs w:val="21"/>
        </w:rPr>
        <w:t xml:space="preserve">    </w:t>
      </w:r>
      <w:r>
        <w:rPr>
          <w:rFonts w:hint="eastAsia" w:ascii="宋体" w:hAnsi="宋体" w:cs="宋体"/>
          <w:szCs w:val="21"/>
        </w:rPr>
        <w:t xml:space="preserve"> 为深入贯彻落实《安全生产法》《江苏省安全生产条例》等法律法规，做好</w:t>
      </w:r>
      <w:r>
        <w:rPr>
          <w:rFonts w:hint="eastAsia" w:ascii="宋体" w:hAnsi="宋体" w:cs="宋体"/>
          <w:szCs w:val="21"/>
          <w:lang w:val="en-US" w:eastAsia="zh-CN"/>
        </w:rPr>
        <w:t>双方约定的经营活动安全管理工作</w:t>
      </w:r>
      <w:r>
        <w:rPr>
          <w:rFonts w:hint="eastAsia" w:ascii="宋体" w:hAnsi="宋体" w:cs="宋体"/>
          <w:szCs w:val="21"/>
        </w:rPr>
        <w:t>，现将</w:t>
      </w:r>
      <w:r>
        <w:rPr>
          <w:rFonts w:hint="eastAsia" w:ascii="宋体" w:hAnsi="宋体" w:cs="宋体"/>
          <w:szCs w:val="21"/>
          <w:lang w:val="en-US" w:eastAsia="zh-CN"/>
        </w:rPr>
        <w:t>有关</w:t>
      </w:r>
      <w:r>
        <w:rPr>
          <w:rFonts w:hint="eastAsia" w:ascii="宋体" w:hAnsi="宋体" w:cs="宋体"/>
          <w:szCs w:val="21"/>
        </w:rPr>
        <w:t>安全事项告知如下：</w:t>
      </w:r>
    </w:p>
    <w:p w14:paraId="7A19F4F2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" w:leftChars="0" w:firstLine="425" w:firstLineChars="0"/>
        <w:jc w:val="left"/>
        <w:textAlignment w:val="auto"/>
      </w:pPr>
      <w:r>
        <w:rPr>
          <w:rFonts w:hint="eastAsia"/>
          <w:lang w:val="en-US" w:eastAsia="zh-CN"/>
        </w:rPr>
        <w:t>你方</w:t>
      </w:r>
      <w:r>
        <w:t>是</w:t>
      </w:r>
      <w:r>
        <w:rPr>
          <w:rFonts w:hint="eastAsia"/>
          <w:lang w:val="en-US" w:eastAsia="zh-CN"/>
        </w:rPr>
        <w:t>本业务活动的</w:t>
      </w:r>
      <w:r>
        <w:t>安全生产责任主体，主要负责人必须履行安全生产法定职责，对</w:t>
      </w:r>
      <w:r>
        <w:rPr>
          <w:rFonts w:hint="eastAsia"/>
          <w:lang w:eastAsia="zh-CN"/>
        </w:rPr>
        <w:t>你方</w:t>
      </w:r>
      <w:r>
        <w:t>的安全生产工作全面负责。应当具备新《安全生产法》和有关法律、行政法规和国家标准或者行业标准规定的安全生产条件</w:t>
      </w:r>
      <w:r>
        <w:rPr>
          <w:rFonts w:hint="eastAsia"/>
          <w:lang w:eastAsia="zh-CN"/>
        </w:rPr>
        <w:t>；</w:t>
      </w:r>
      <w:r>
        <w:t>不具备安全生产条件的，不得从事生产经营活动。</w:t>
      </w:r>
    </w:p>
    <w:p w14:paraId="3C4C700A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" w:leftChars="0" w:firstLine="425" w:firstLineChars="0"/>
        <w:jc w:val="left"/>
        <w:textAlignment w:val="auto"/>
        <w:rPr>
          <w:rFonts w:hint="eastAsia"/>
          <w:u w:val="single"/>
        </w:rPr>
      </w:pPr>
      <w:r>
        <w:rPr>
          <w:rFonts w:hint="eastAsia"/>
          <w:lang w:val="en-US" w:eastAsia="zh-CN"/>
        </w:rPr>
        <w:t>业务</w:t>
      </w:r>
      <w:r>
        <w:rPr>
          <w:rFonts w:hint="eastAsia"/>
        </w:rPr>
        <w:t>区域设备设施危险源点：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  <w:lang w:val="en-US" w:eastAsia="zh-CN"/>
        </w:rPr>
        <w:t xml:space="preserve">                          </w:t>
      </w:r>
      <w:r>
        <w:rPr>
          <w:rFonts w:hint="eastAsia"/>
          <w:u w:val="single"/>
          <w:lang w:eastAsia="zh-CN"/>
        </w:rPr>
        <w:t>（</w:t>
      </w:r>
      <w:r>
        <w:rPr>
          <w:rFonts w:hint="eastAsia"/>
          <w:u w:val="single"/>
          <w:lang w:val="en-US" w:eastAsia="zh-CN"/>
        </w:rPr>
        <w:t>自行填写</w:t>
      </w:r>
      <w:r>
        <w:rPr>
          <w:rFonts w:hint="eastAsia"/>
          <w:u w:val="single"/>
          <w:lang w:eastAsia="zh-CN"/>
        </w:rPr>
        <w:t>）</w:t>
      </w:r>
      <w:r>
        <w:rPr>
          <w:rFonts w:hint="eastAsia"/>
          <w:u w:val="single"/>
          <w:lang w:val="en-US" w:eastAsia="zh-CN"/>
        </w:rPr>
        <w:t xml:space="preserve">。                       </w:t>
      </w:r>
    </w:p>
    <w:p w14:paraId="25062862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" w:leftChars="0" w:firstLine="425" w:firstLineChars="0"/>
        <w:jc w:val="left"/>
        <w:textAlignment w:val="auto"/>
        <w:rPr>
          <w:rFonts w:hint="eastAsia"/>
        </w:rPr>
      </w:pPr>
      <w:r>
        <w:rPr>
          <w:rFonts w:hint="eastAsia"/>
        </w:rPr>
        <w:t>周边环境及可能存在的风险：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  <w:lang w:val="en-US" w:eastAsia="zh-CN"/>
        </w:rPr>
        <w:t xml:space="preserve">                          </w:t>
      </w:r>
      <w:r>
        <w:rPr>
          <w:rFonts w:hint="eastAsia"/>
          <w:u w:val="single"/>
          <w:lang w:eastAsia="zh-CN"/>
        </w:rPr>
        <w:t>（</w:t>
      </w:r>
      <w:r>
        <w:rPr>
          <w:rFonts w:hint="eastAsia"/>
          <w:u w:val="single"/>
          <w:lang w:val="en-US" w:eastAsia="zh-CN"/>
        </w:rPr>
        <w:t>自行填写</w:t>
      </w:r>
      <w:r>
        <w:rPr>
          <w:rFonts w:hint="eastAsia"/>
          <w:u w:val="single"/>
          <w:lang w:eastAsia="zh-CN"/>
        </w:rPr>
        <w:t>）。</w:t>
      </w:r>
      <w:r>
        <w:rPr>
          <w:rFonts w:hint="eastAsia"/>
          <w:u w:val="single"/>
          <w:lang w:val="en-US" w:eastAsia="zh-CN"/>
        </w:rPr>
        <w:t xml:space="preserve">                        </w:t>
      </w:r>
    </w:p>
    <w:p w14:paraId="4EEF00AB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" w:leftChars="0" w:firstLine="425" w:firstLineChars="0"/>
        <w:jc w:val="left"/>
        <w:textAlignment w:val="auto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业务活动</w:t>
      </w:r>
      <w:r>
        <w:rPr>
          <w:rFonts w:hint="eastAsia" w:ascii="Times New Roman" w:hAnsi="Times New Roman" w:eastAsia="宋体" w:cs="Times New Roman"/>
        </w:rPr>
        <w:t>用电负荷：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"/>
          <w:u w:val="single"/>
        </w:rPr>
        <w:t xml:space="preserve">      </w:t>
      </w: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宋体" w:cs="Times New Roman"/>
          <w:lang w:eastAsia="zh-CN"/>
        </w:rPr>
        <w:t>kW</w:t>
      </w:r>
      <w:r>
        <w:rPr>
          <w:rFonts w:hint="eastAsia" w:ascii="Times New Roman" w:hAnsi="Times New Roman" w:eastAsia="宋体" w:cs="Times New Roman"/>
        </w:rPr>
        <w:t>。</w:t>
      </w:r>
    </w:p>
    <w:p w14:paraId="5BB23166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" w:leftChars="0" w:firstLine="425" w:firstLineChars="0"/>
        <w:jc w:val="lef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</w:rPr>
        <w:t>按照国家有关规定，需根据</w:t>
      </w:r>
      <w:r>
        <w:rPr>
          <w:rFonts w:hint="eastAsia" w:ascii="Times New Roman" w:hAnsi="Times New Roman" w:eastAsia="宋体" w:cs="Times New Roman"/>
          <w:lang w:val="en-US" w:eastAsia="zh-CN"/>
        </w:rPr>
        <w:t>经营活动</w:t>
      </w:r>
      <w:r>
        <w:rPr>
          <w:rFonts w:hint="eastAsia" w:ascii="Times New Roman" w:hAnsi="Times New Roman" w:eastAsia="宋体" w:cs="Times New Roman"/>
        </w:rPr>
        <w:t>安全危害因素配备符合标准的安全防护措施，并发放个人安全防护用品，要求在工作中按照要求正确佩戴。</w:t>
      </w:r>
    </w:p>
    <w:p w14:paraId="274EC145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" w:leftChars="0" w:firstLine="425" w:firstLineChars="0"/>
        <w:jc w:val="left"/>
        <w:textAlignment w:val="auto"/>
        <w:rPr>
          <w:rFonts w:hint="eastAsia" w:ascii="Times New Roman" w:hAnsi="Times New Roman" w:eastAsia="宋体" w:cs="Times New Roman"/>
          <w:highlight w:val="none"/>
        </w:rPr>
      </w:pPr>
      <w:r>
        <w:rPr>
          <w:rFonts w:hint="eastAsia" w:ascii="Times New Roman" w:hAnsi="Times New Roman" w:eastAsia="宋体" w:cs="Times New Roman"/>
          <w:highlight w:val="none"/>
        </w:rPr>
        <w:t>落实消防安全管理</w:t>
      </w: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责任</w:t>
      </w:r>
      <w:r>
        <w:rPr>
          <w:rFonts w:hint="eastAsia" w:ascii="Times New Roman" w:hAnsi="Times New Roman" w:eastAsia="宋体" w:cs="Times New Roman"/>
          <w:highlight w:val="none"/>
        </w:rPr>
        <w:t>，</w:t>
      </w: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规范配备和合理使用消防设施，定期开展</w:t>
      </w:r>
      <w:r>
        <w:rPr>
          <w:rFonts w:hint="eastAsia" w:ascii="Times New Roman" w:hAnsi="Times New Roman" w:eastAsia="宋体" w:cs="Times New Roman"/>
          <w:highlight w:val="none"/>
        </w:rPr>
        <w:t>消防</w:t>
      </w: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风险隐患检查整改并建立台账，做好记录</w:t>
      </w:r>
      <w:r>
        <w:rPr>
          <w:rFonts w:hint="eastAsia" w:ascii="Times New Roman" w:hAnsi="Times New Roman" w:eastAsia="宋体" w:cs="Times New Roman"/>
          <w:highlight w:val="none"/>
        </w:rPr>
        <w:t>。</w:t>
      </w:r>
    </w:p>
    <w:p w14:paraId="68BCA1DA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" w:leftChars="0" w:firstLine="425" w:firstLineChars="0"/>
        <w:jc w:val="left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保持疏散通道、安全出口和消防车通道畅通，不得在门窗安装固定铁栅栏、广告牌等影响逃生和灭火救援的障碍物，不得擅自改变建筑结构和用途，不得违规使用易燃、可燃材料装修装饰，保证防火间距、防火分隔、防火分区符合消防技术标准。</w:t>
      </w:r>
    </w:p>
    <w:p w14:paraId="2554F609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" w:leftChars="0" w:firstLine="425" w:firstLineChars="0"/>
        <w:jc w:val="left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加强用火、用电、用气的安全管理。不得私接电线，大功率电器线路应单独穿管敷设。电动自行车应远离可燃物停放，人走时必须“关火、关电、关气”。 </w:t>
      </w:r>
    </w:p>
    <w:p w14:paraId="00840D82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" w:leftChars="0" w:firstLine="425" w:firstLineChars="0"/>
        <w:jc w:val="left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不得违法违规储存、经营、使用易燃易爆有毒等危险物品 。</w:t>
      </w:r>
    </w:p>
    <w:p w14:paraId="13274BCF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" w:leftChars="0" w:firstLine="425" w:firstLineChars="0"/>
        <w:jc w:val="left"/>
        <w:textAlignment w:val="auto"/>
        <w:rPr>
          <w:rFonts w:hint="eastAsia"/>
        </w:rPr>
      </w:pPr>
      <w:r>
        <w:rPr>
          <w:rFonts w:hint="eastAsia"/>
          <w:highlight w:val="none"/>
        </w:rPr>
        <w:t>进行临时用电、吊装、高处作业等特殊作业，应强化票证管理，落实安全</w:t>
      </w:r>
      <w:r>
        <w:rPr>
          <w:rFonts w:hint="eastAsia"/>
        </w:rPr>
        <w:t>防护措施，监护人现场监护。</w:t>
      </w:r>
    </w:p>
    <w:p w14:paraId="70918737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" w:leftChars="0" w:firstLine="425" w:firstLineChars="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现场所有从事特种作业的所有人员要持证上岗，证件在有效期内且人证合一。</w:t>
      </w:r>
    </w:p>
    <w:p w14:paraId="3A8547CA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" w:leftChars="0" w:firstLine="425" w:firstLineChars="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你方人员要加强实名制管理，未经同意不得私自进入我方管理区域或生产区域。</w:t>
      </w:r>
    </w:p>
    <w:p w14:paraId="735B7C6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13.遵守甲方安全管理规定和劳动纪律，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你方人员进入厂区（租赁场所）的人员、车辆等，服从</w:t>
      </w:r>
      <w:r>
        <w:rPr>
          <w:rFonts w:hint="eastAsia" w:ascii="Times New Roman" w:hAnsi="Times New Roman" w:eastAsia="宋体" w:cs="Times New Roman"/>
          <w:lang w:val="en-US" w:eastAsia="zh-CN"/>
        </w:rPr>
        <w:t>甲方安管人员、保卫人员等管理，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未经甲方批准不得作业，</w:t>
      </w:r>
      <w:r>
        <w:rPr>
          <w:rFonts w:hint="eastAsia" w:ascii="Times New Roman" w:hAnsi="Times New Roman" w:eastAsia="宋体" w:cs="Times New Roman"/>
          <w:lang w:val="en-US" w:eastAsia="zh-CN"/>
        </w:rPr>
        <w:t>不得利用我方设施从事或变相从事与合同约定无关的活动。</w:t>
      </w:r>
    </w:p>
    <w:p w14:paraId="232D757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14.针对经营活动中风险状况和作业人员现状，严格</w:t>
      </w:r>
      <w:r>
        <w:rPr>
          <w:rFonts w:hint="eastAsia" w:ascii="Times New Roman" w:hAnsi="Times New Roman" w:eastAsia="宋体" w:cs="Times New Roman"/>
        </w:rPr>
        <w:t>执行安全技术交底制度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eastAsia" w:ascii="Times New Roman" w:hAnsi="Times New Roman" w:eastAsia="宋体" w:cs="Times New Roman"/>
        </w:rPr>
        <w:t>全面细致地对全体作业人员进行交底，并实行跟踪管理，确保交底</w:t>
      </w:r>
      <w:r>
        <w:rPr>
          <w:rFonts w:hint="eastAsia" w:ascii="Times New Roman" w:hAnsi="Times New Roman" w:eastAsia="宋体" w:cs="Times New Roman"/>
          <w:lang w:val="en-US" w:eastAsia="zh-CN"/>
        </w:rPr>
        <w:t>内容</w:t>
      </w:r>
      <w:r>
        <w:rPr>
          <w:rFonts w:hint="eastAsia" w:ascii="Times New Roman" w:hAnsi="Times New Roman" w:eastAsia="宋体" w:cs="Times New Roman"/>
        </w:rPr>
        <w:t>的贯彻实施，并做好交底签字记录。</w:t>
      </w:r>
    </w:p>
    <w:p w14:paraId="0EB37E4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15.</w:t>
      </w:r>
      <w:r>
        <w:rPr>
          <w:rFonts w:hint="eastAsia" w:ascii="Times New Roman" w:hAnsi="Times New Roman" w:eastAsia="宋体" w:cs="Times New Roman"/>
        </w:rPr>
        <w:t>注意其他应避免的安全隐患。</w:t>
      </w:r>
    </w:p>
    <w:p w14:paraId="73DDE97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eastAsia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16.</w:t>
      </w:r>
      <w:r>
        <w:rPr>
          <w:rFonts w:hint="eastAsia" w:ascii="Times New Roman" w:hAnsi="Times New Roman" w:eastAsia="宋体" w:cs="Times New Roman"/>
        </w:rPr>
        <w:t>发生异常及时通知我方。</w:t>
      </w:r>
    </w:p>
    <w:p w14:paraId="07106EB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0" w:firstLineChars="100"/>
        <w:jc w:val="left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被告知方：                               告知方： </w:t>
      </w:r>
    </w:p>
    <w:p w14:paraId="17770BE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cs="宋体"/>
          <w:szCs w:val="21"/>
        </w:rPr>
      </w:pPr>
    </w:p>
    <w:p w14:paraId="782F5F3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30" w:firstLineChars="2300"/>
        <w:jc w:val="left"/>
        <w:textAlignment w:val="auto"/>
        <w:rPr>
          <w:rFonts w:hint="eastAsia" w:ascii="新宋体" w:hAnsi="新宋体" w:eastAsia="新宋体" w:cs="新宋体"/>
          <w:kern w:val="0"/>
          <w:sz w:val="24"/>
          <w:szCs w:val="24"/>
        </w:rPr>
      </w:pPr>
      <w:r>
        <w:rPr>
          <w:rFonts w:hint="eastAsia" w:ascii="宋体" w:hAnsi="宋体" w:cs="宋体"/>
          <w:szCs w:val="21"/>
        </w:rPr>
        <w:t>年     月    日</w:t>
      </w:r>
    </w:p>
    <w:p w14:paraId="209F7068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1120" w:hanging="960" w:hangingChars="400"/>
        <w:jc w:val="left"/>
        <w:textAlignment w:val="auto"/>
        <w:rPr>
          <w:rFonts w:hint="eastAsia" w:ascii="新宋体" w:hAnsi="新宋体" w:eastAsia="新宋体" w:cs="新宋体"/>
          <w:kern w:val="0"/>
          <w:sz w:val="24"/>
          <w:szCs w:val="24"/>
        </w:rPr>
      </w:pPr>
    </w:p>
    <w:p w14:paraId="52A9680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EC29C7"/>
    <w:multiLevelType w:val="multilevel"/>
    <w:tmpl w:val="49EC29C7"/>
    <w:lvl w:ilvl="0" w:tentative="0">
      <w:start w:val="1"/>
      <w:numFmt w:val="decimal"/>
      <w:lvlText w:val="%1."/>
      <w:lvlJc w:val="left"/>
      <w:pPr>
        <w:ind w:left="273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693" w:hanging="420"/>
      </w:pPr>
    </w:lvl>
    <w:lvl w:ilvl="2" w:tentative="0">
      <w:start w:val="1"/>
      <w:numFmt w:val="lowerRoman"/>
      <w:lvlText w:val="%3."/>
      <w:lvlJc w:val="right"/>
      <w:pPr>
        <w:ind w:left="1113" w:hanging="420"/>
      </w:pPr>
    </w:lvl>
    <w:lvl w:ilvl="3" w:tentative="0">
      <w:start w:val="1"/>
      <w:numFmt w:val="decimal"/>
      <w:lvlText w:val="%4."/>
      <w:lvlJc w:val="left"/>
      <w:pPr>
        <w:ind w:left="1533" w:hanging="420"/>
      </w:pPr>
    </w:lvl>
    <w:lvl w:ilvl="4" w:tentative="0">
      <w:start w:val="1"/>
      <w:numFmt w:val="lowerLetter"/>
      <w:lvlText w:val="%5)"/>
      <w:lvlJc w:val="left"/>
      <w:pPr>
        <w:ind w:left="1953" w:hanging="420"/>
      </w:pPr>
    </w:lvl>
    <w:lvl w:ilvl="5" w:tentative="0">
      <w:start w:val="1"/>
      <w:numFmt w:val="lowerRoman"/>
      <w:lvlText w:val="%6."/>
      <w:lvlJc w:val="right"/>
      <w:pPr>
        <w:ind w:left="2373" w:hanging="420"/>
      </w:pPr>
    </w:lvl>
    <w:lvl w:ilvl="6" w:tentative="0">
      <w:start w:val="1"/>
      <w:numFmt w:val="decimal"/>
      <w:lvlText w:val="%7."/>
      <w:lvlJc w:val="left"/>
      <w:pPr>
        <w:ind w:left="2793" w:hanging="420"/>
      </w:pPr>
    </w:lvl>
    <w:lvl w:ilvl="7" w:tentative="0">
      <w:start w:val="1"/>
      <w:numFmt w:val="lowerLetter"/>
      <w:lvlText w:val="%8)"/>
      <w:lvlJc w:val="left"/>
      <w:pPr>
        <w:ind w:left="3213" w:hanging="420"/>
      </w:pPr>
    </w:lvl>
    <w:lvl w:ilvl="8" w:tentative="0">
      <w:start w:val="1"/>
      <w:numFmt w:val="lowerRoman"/>
      <w:lvlText w:val="%9."/>
      <w:lvlJc w:val="right"/>
      <w:pPr>
        <w:ind w:left="363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F6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2026-03-16T01:11:43Z</dcterms:created>
  <dc:creator>Administrator</dc:creator>
  <cp:lastModifiedBy>王吉强</cp:lastModifiedBy>
  <dcterms:modified xsi:type="dcterms:W3CDTF">2026-03-16T01:11:50Z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eyJoZGlkIjoiMzllMWFlNTJmNmI0YmUwMDcwZTE0YTg3ODNjODNhYjkiLCJ1c2VySWQiOiIxNDc3NDA1Nzg0In0=</vt:lpwstr>
  </property>
  <property fmtid="{D5CDD505-2E9C-101B-9397-08002B2CF9AE}" pid="4" name="ICV">
    <vt:lpwstr>BC444490A58840528145BE23510B37F7_12</vt:lpwstr>
  </property>
</Properties>
</file>