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F2901">
      <w:pPr>
        <w:pStyle w:val="2"/>
        <w:numPr>
          <w:ilvl w:val="0"/>
          <w:numId w:val="0"/>
        </w:numPr>
        <w:jc w:val="center"/>
        <w:rPr>
          <w:rFonts w:asciiTheme="minorEastAsia" w:hAnsiTheme="minorEastAsia" w:eastAsiaTheme="minorEastAsia"/>
          <w:bCs w:val="0"/>
          <w:color w:val="000000" w:themeColor="text1"/>
          <w:sz w:val="36"/>
          <w:szCs w:val="24"/>
          <w14:textFill>
            <w14:solidFill>
              <w14:schemeClr w14:val="tx1"/>
            </w14:solidFill>
          </w14:textFill>
        </w:rPr>
      </w:pPr>
      <w:bookmarkStart w:id="0" w:name="_Toc61871219"/>
      <w:bookmarkStart w:id="1" w:name="_Toc18353"/>
      <w:r>
        <w:rPr>
          <w:rFonts w:hint="eastAsia" w:asciiTheme="minorEastAsia" w:hAnsiTheme="minorEastAsia" w:eastAsiaTheme="minorEastAsia"/>
          <w:bCs w:val="0"/>
          <w:color w:val="000000" w:themeColor="text1"/>
          <w:sz w:val="36"/>
          <w:szCs w:val="24"/>
          <w14:textFill>
            <w14:solidFill>
              <w14:schemeClr w14:val="tx1"/>
            </w14:solidFill>
          </w14:textFill>
        </w:rPr>
        <w:t>中电灌西盐场300MW渔光互补项目线路迁改后续配套工程（浙江火电标段）采购沙、砖项目招标公告</w:t>
      </w:r>
      <w:bookmarkEnd w:id="0"/>
      <w:bookmarkEnd w:id="1"/>
    </w:p>
    <w:p w14:paraId="058B3A9B">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14:paraId="17404D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中电灌西盐场300MW渔光互补项目线路迁改后续配套工程（浙江火电标段）采购沙、砖项目</w:t>
      </w:r>
      <w:r>
        <w:rPr>
          <w:rFonts w:hint="eastAsia"/>
          <w:color w:val="333333"/>
          <w:sz w:val="24"/>
          <w:szCs w:val="24"/>
          <w:lang w:val="en-US" w:eastAsia="zh-CN"/>
        </w:rPr>
        <w:t>;</w:t>
      </w:r>
      <w:r>
        <w:rPr>
          <w:rFonts w:hint="eastAsia"/>
          <w:color w:val="333333"/>
          <w:sz w:val="24"/>
          <w:szCs w:val="24"/>
          <w:u w:val="single"/>
          <w:lang w:val="en-US" w:eastAsia="zh-CN"/>
        </w:rPr>
        <w:t xml:space="preserve">  </w:t>
      </w:r>
    </w:p>
    <w:p w14:paraId="3290A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 xml:space="preserve">物资-2026（内） </w:t>
      </w:r>
      <w:r>
        <w:rPr>
          <w:rFonts w:hint="eastAsia"/>
          <w:color w:val="333333"/>
          <w:sz w:val="24"/>
          <w:szCs w:val="24"/>
          <w:lang w:val="en-US" w:eastAsia="zh-CN"/>
        </w:rPr>
        <w:t>;</w:t>
      </w:r>
    </w:p>
    <w:p w14:paraId="1C94A7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14:paraId="3A8FA9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14:paraId="31F600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14:paraId="16E5A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14:paraId="782CE6CE">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14:paraId="7A4715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中电灌西盐场300MW渔光互补项目线路迁改后续配套工程（浙江火电标段）采购沙、砖项目</w:t>
      </w:r>
    </w:p>
    <w:p w14:paraId="0170A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14:paraId="00E8C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color w:val="333333"/>
          <w:sz w:val="24"/>
          <w:szCs w:val="24"/>
          <w:highlight w:val="none"/>
          <w:lang w:val="en-US" w:eastAsia="zh-CN"/>
        </w:rPr>
        <w:t>3.交货期：2026年03月31日之前到货</w:t>
      </w:r>
    </w:p>
    <w:p w14:paraId="15DC2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14:paraId="449ED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7"/>
        <w:tblW w:w="5840" w:type="pct"/>
        <w:tblInd w:w="-675" w:type="dxa"/>
        <w:shd w:val="clear" w:color="auto" w:fill="auto"/>
        <w:tblLayout w:type="fixed"/>
        <w:tblCellMar>
          <w:top w:w="0" w:type="dxa"/>
          <w:left w:w="0" w:type="dxa"/>
          <w:bottom w:w="0" w:type="dxa"/>
          <w:right w:w="0" w:type="dxa"/>
        </w:tblCellMar>
      </w:tblPr>
      <w:tblGrid>
        <w:gridCol w:w="750"/>
        <w:gridCol w:w="1925"/>
        <w:gridCol w:w="4325"/>
        <w:gridCol w:w="837"/>
        <w:gridCol w:w="900"/>
        <w:gridCol w:w="1000"/>
      </w:tblGrid>
      <w:tr w14:paraId="73192749">
        <w:tblPrEx>
          <w:shd w:val="clear" w:color="auto" w:fill="auto"/>
          <w:tblCellMar>
            <w:top w:w="0" w:type="dxa"/>
            <w:left w:w="0" w:type="dxa"/>
            <w:bottom w:w="0" w:type="dxa"/>
            <w:right w:w="0" w:type="dxa"/>
          </w:tblCellMar>
        </w:tblPrEx>
        <w:trPr>
          <w:trHeight w:val="653" w:hRule="atLeast"/>
        </w:trPr>
        <w:tc>
          <w:tcPr>
            <w:tcW w:w="38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524D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988"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9B78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222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530B3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42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8E72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46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892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51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1C8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6AFCADF2">
        <w:tblPrEx>
          <w:shd w:val="clear" w:color="auto" w:fill="auto"/>
          <w:tblCellMar>
            <w:top w:w="0" w:type="dxa"/>
            <w:left w:w="0" w:type="dxa"/>
            <w:bottom w:w="0" w:type="dxa"/>
            <w:right w:w="0" w:type="dxa"/>
          </w:tblCellMar>
        </w:tblPrEx>
        <w:trPr>
          <w:trHeight w:val="612" w:hRule="atLeast"/>
        </w:trPr>
        <w:tc>
          <w:tcPr>
            <w:tcW w:w="3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6031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9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FEB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沙</w:t>
            </w:r>
          </w:p>
        </w:tc>
        <w:tc>
          <w:tcPr>
            <w:tcW w:w="4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F8E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A63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0FA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2800</w:t>
            </w:r>
          </w:p>
        </w:tc>
        <w:tc>
          <w:tcPr>
            <w:tcW w:w="5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E02C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59884375">
        <w:tblPrEx>
          <w:shd w:val="clear" w:color="auto" w:fill="auto"/>
          <w:tblCellMar>
            <w:top w:w="0" w:type="dxa"/>
            <w:left w:w="0" w:type="dxa"/>
            <w:bottom w:w="0" w:type="dxa"/>
            <w:right w:w="0" w:type="dxa"/>
          </w:tblCellMar>
        </w:tblPrEx>
        <w:trPr>
          <w:trHeight w:val="612" w:hRule="atLeast"/>
        </w:trPr>
        <w:tc>
          <w:tcPr>
            <w:tcW w:w="3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66F3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9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01B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实心粉煤灰砖</w:t>
            </w:r>
          </w:p>
        </w:tc>
        <w:tc>
          <w:tcPr>
            <w:tcW w:w="4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4C2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长240mm宽115mm厚53mm  </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D90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4E3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250000</w:t>
            </w:r>
          </w:p>
        </w:tc>
        <w:tc>
          <w:tcPr>
            <w:tcW w:w="5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6AF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bl>
    <w:p w14:paraId="3AA4F0ED">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311000.00</w:t>
      </w:r>
      <w:r>
        <w:rPr>
          <w:rFonts w:hint="eastAsia"/>
          <w:color w:val="333333"/>
          <w:sz w:val="24"/>
          <w:szCs w:val="24"/>
          <w:lang w:val="en-US" w:eastAsia="zh-CN"/>
        </w:rPr>
        <w:t>元</w:t>
      </w:r>
    </w:p>
    <w:p w14:paraId="12C4325D">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14:paraId="09D8C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14:paraId="12C27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14:paraId="42328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333333"/>
          <w:sz w:val="24"/>
          <w:szCs w:val="24"/>
          <w:highlight w:val="none"/>
          <w:lang w:eastAsia="zh-CN"/>
        </w:rPr>
      </w:pPr>
      <w:r>
        <w:rPr>
          <w:rFonts w:hint="eastAsia"/>
          <w:color w:val="333333"/>
          <w:sz w:val="24"/>
          <w:szCs w:val="24"/>
          <w:highlight w:val="none"/>
        </w:rPr>
        <w:t>3.投标人在近三年内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2023年-至今</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3</w:t>
      </w:r>
      <w:r>
        <w:rPr>
          <w:rFonts w:hint="eastAsia"/>
          <w:color w:val="333333"/>
          <w:sz w:val="24"/>
          <w:szCs w:val="24"/>
          <w:highlight w:val="none"/>
          <w:lang w:eastAsia="zh-CN"/>
        </w:rPr>
        <w:t>0万元</w:t>
      </w:r>
      <w:r>
        <w:rPr>
          <w:rFonts w:hint="eastAsia"/>
          <w:color w:val="333333"/>
          <w:sz w:val="24"/>
          <w:szCs w:val="24"/>
          <w:highlight w:val="none"/>
          <w:lang w:val="en-US" w:eastAsia="zh-CN"/>
        </w:rPr>
        <w:t>（请提供合同及发票复印件加盖公章，原件备查）</w:t>
      </w:r>
      <w:r>
        <w:rPr>
          <w:rFonts w:hint="eastAsia"/>
          <w:color w:val="333333"/>
          <w:sz w:val="24"/>
          <w:szCs w:val="24"/>
          <w:highlight w:val="none"/>
        </w:rPr>
        <w:t>；</w:t>
      </w:r>
    </w:p>
    <w:p w14:paraId="48760D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投标人处于正常的生产经营状态且在经营范围内；</w:t>
      </w:r>
    </w:p>
    <w:p w14:paraId="42404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5.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14:paraId="6B55D1A1">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14:paraId="43233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2026年2月13日</w:t>
      </w:r>
      <w:r>
        <w:rPr>
          <w:rFonts w:hint="eastAsia"/>
          <w:color w:val="333333"/>
          <w:sz w:val="24"/>
          <w:szCs w:val="24"/>
          <w:highlight w:val="none"/>
        </w:rPr>
        <w:t>至202</w:t>
      </w:r>
      <w:r>
        <w:rPr>
          <w:rFonts w:hint="eastAsia"/>
          <w:color w:val="333333"/>
          <w:sz w:val="24"/>
          <w:szCs w:val="24"/>
          <w:highlight w:val="none"/>
          <w:lang w:val="en-US" w:eastAsia="zh-CN"/>
        </w:rPr>
        <w:t>6</w:t>
      </w:r>
      <w:bookmarkStart w:id="2" w:name="_GoBack"/>
      <w:bookmarkEnd w:id="2"/>
      <w:r>
        <w:rPr>
          <w:rFonts w:hint="eastAsia"/>
          <w:color w:val="333333"/>
          <w:sz w:val="24"/>
          <w:szCs w:val="24"/>
          <w:highlight w:val="none"/>
        </w:rPr>
        <w:t>年</w:t>
      </w:r>
      <w:r>
        <w:rPr>
          <w:rFonts w:hint="eastAsia"/>
          <w:color w:val="333333"/>
          <w:sz w:val="24"/>
          <w:szCs w:val="24"/>
          <w:highlight w:val="none"/>
          <w:lang w:val="en-US" w:eastAsia="zh-CN"/>
        </w:rPr>
        <w:t>02月26日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14:paraId="73EEC512">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14:paraId="0560D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6</w:t>
      </w:r>
      <w:r>
        <w:rPr>
          <w:rFonts w:hint="eastAsia"/>
          <w:color w:val="333333"/>
          <w:sz w:val="24"/>
          <w:szCs w:val="24"/>
          <w:lang w:eastAsia="zh-CN"/>
        </w:rPr>
        <w:t>年</w:t>
      </w:r>
      <w:r>
        <w:rPr>
          <w:rFonts w:hint="eastAsia"/>
          <w:color w:val="333333"/>
          <w:sz w:val="24"/>
          <w:szCs w:val="24"/>
          <w:lang w:val="en-US" w:eastAsia="zh-CN"/>
        </w:rPr>
        <w:t>03</w:t>
      </w:r>
      <w:r>
        <w:rPr>
          <w:rFonts w:hint="eastAsia"/>
          <w:color w:val="333333"/>
          <w:sz w:val="24"/>
          <w:szCs w:val="24"/>
          <w:lang w:eastAsia="zh-CN"/>
        </w:rPr>
        <w:t>月</w:t>
      </w:r>
      <w:r>
        <w:rPr>
          <w:rFonts w:hint="eastAsia"/>
          <w:color w:val="333333"/>
          <w:sz w:val="24"/>
          <w:szCs w:val="24"/>
          <w:lang w:val="en-US" w:eastAsia="zh-CN"/>
        </w:rPr>
        <w:t>04</w:t>
      </w:r>
      <w:r>
        <w:rPr>
          <w:rFonts w:hint="eastAsia"/>
          <w:color w:val="333333"/>
          <w:sz w:val="24"/>
          <w:szCs w:val="24"/>
          <w:lang w:eastAsia="zh-CN"/>
        </w:rPr>
        <w:t>日</w:t>
      </w:r>
      <w:r>
        <w:rPr>
          <w:rFonts w:hint="eastAsia"/>
          <w:color w:val="333333"/>
          <w:sz w:val="24"/>
          <w:szCs w:val="24"/>
          <w:lang w:val="en-US" w:eastAsia="zh-CN"/>
        </w:rPr>
        <w:t>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114C1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33557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2CA17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6DCDC952">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7CF79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4BACC5ED">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6B618DEF">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w:t>
      </w:r>
      <w:r>
        <w:rPr>
          <w:rFonts w:hint="eastAsia" w:cs="Times New Roman"/>
          <w:color w:val="333333"/>
          <w:kern w:val="2"/>
          <w:sz w:val="24"/>
          <w:szCs w:val="24"/>
          <w:lang w:val="en-US" w:eastAsia="zh-CN" w:bidi="ar-SA"/>
        </w:rPr>
        <w:t>合理低价法。</w:t>
      </w:r>
    </w:p>
    <w:p w14:paraId="35AA8448">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58FF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14</w:t>
      </w:r>
      <w:r>
        <w:rPr>
          <w:rFonts w:hint="eastAsia"/>
          <w:color w:val="333333"/>
          <w:sz w:val="24"/>
          <w:szCs w:val="24"/>
        </w:rPr>
        <w:t>天。</w:t>
      </w:r>
    </w:p>
    <w:p w14:paraId="1591A5CF">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696B2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56216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644D8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4B38F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陆仟元整</w:t>
      </w:r>
      <w:r>
        <w:rPr>
          <w:rFonts w:hint="eastAsia"/>
          <w:color w:val="333333"/>
          <w:sz w:val="24"/>
          <w:szCs w:val="24"/>
        </w:rPr>
        <w:t>（￥</w:t>
      </w:r>
      <w:r>
        <w:rPr>
          <w:rFonts w:hint="eastAsia"/>
          <w:color w:val="333333"/>
          <w:sz w:val="24"/>
          <w:szCs w:val="24"/>
          <w:lang w:val="en-US" w:eastAsia="zh-CN"/>
        </w:rPr>
        <w:t>6000</w:t>
      </w:r>
      <w:r>
        <w:rPr>
          <w:rFonts w:hint="eastAsia"/>
          <w:color w:val="333333"/>
          <w:sz w:val="24"/>
          <w:szCs w:val="24"/>
        </w:rPr>
        <w:t>.00元整），投标保证金必须在投标文件提交截止期前交至连云港市工业投资集团供电工程分公司账户，本项目不接受现金、支票、汇票等形式的保证金，请备注投标供应商名称与项目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0317B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1CB69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35D7E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07016B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48C29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0167AD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1288B9FB">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21868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54DB2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12222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6DD14E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rPr>
      </w:pPr>
      <w:r>
        <w:rPr>
          <w:rFonts w:hint="eastAsia"/>
          <w:color w:val="333333"/>
          <w:sz w:val="24"/>
          <w:szCs w:val="24"/>
        </w:rPr>
        <w:t>联系人</w:t>
      </w:r>
      <w:r>
        <w:rPr>
          <w:rFonts w:hint="eastAsia"/>
          <w:color w:val="333333"/>
          <w:sz w:val="24"/>
          <w:szCs w:val="24"/>
          <w:lang w:eastAsia="zh-CN"/>
        </w:rPr>
        <w:t>：</w:t>
      </w:r>
      <w:r>
        <w:rPr>
          <w:rFonts w:hint="eastAsia" w:ascii="宋体" w:hAnsi="宋体" w:cs="宋体"/>
          <w:sz w:val="24"/>
          <w:lang w:eastAsia="zh-CN"/>
        </w:rPr>
        <w:t xml:space="preserve">高工   </w:t>
      </w:r>
    </w:p>
    <w:p w14:paraId="0D8AF7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ascii="宋体" w:hAnsi="宋体" w:cs="宋体"/>
          <w:sz w:val="24"/>
          <w:lang w:eastAsia="zh-CN"/>
        </w:rPr>
        <w:t>电  话：19305123006</w:t>
      </w:r>
      <w:r>
        <w:rPr>
          <w:rFonts w:hint="eastAsia"/>
          <w:color w:val="333333"/>
          <w:sz w:val="24"/>
          <w:szCs w:val="24"/>
        </w:rPr>
        <w:t xml:space="preserve">   </w:t>
      </w:r>
    </w:p>
    <w:p w14:paraId="4DFCBB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3C383B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A533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04EE4A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孙先生  </w:t>
      </w:r>
    </w:p>
    <w:p w14:paraId="53F2FB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电  话：13611555488</w:t>
      </w:r>
    </w:p>
    <w:p w14:paraId="5579F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p>
    <w:p w14:paraId="6996DDE6">
      <w:pPr>
        <w:keepNext w:val="0"/>
        <w:keepLines w:val="0"/>
        <w:pageBreakBefore w:val="0"/>
        <w:widowControl w:val="0"/>
        <w:kinsoku/>
        <w:wordWrap/>
        <w:overflowPunct/>
        <w:topLinePunct w:val="0"/>
        <w:autoSpaceDE/>
        <w:autoSpaceDN/>
        <w:bidi w:val="0"/>
        <w:adjustRightInd/>
        <w:snapToGrid/>
        <w:jc w:val="right"/>
        <w:textAlignment w:val="auto"/>
        <w:rPr>
          <w:b/>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14:paraId="72A59E86">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p>
    <w:p w14:paraId="203AC514">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asciiTheme="minorEastAsia" w:hAnsiTheme="minorEastAsia" w:eastAsiaTheme="minorEastAsia"/>
          <w:color w:val="auto"/>
          <w:sz w:val="36"/>
          <w:szCs w:val="24"/>
        </w:rPr>
      </w:pPr>
      <w:r>
        <w:rPr>
          <w:rFonts w:hint="eastAsia"/>
          <w:color w:val="333333"/>
          <w:sz w:val="24"/>
          <w:szCs w:val="24"/>
          <w:lang w:eastAsia="zh-CN"/>
        </w:rPr>
        <w:t>2026年2月13日</w:t>
      </w:r>
    </w:p>
    <w:p w14:paraId="347407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4E85651C"/>
    <w:rsid w:val="135B5D51"/>
    <w:rsid w:val="4E85651C"/>
    <w:rsid w:val="688E6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Body Text First Indent 2"/>
    <w:basedOn w:val="3"/>
    <w:qFormat/>
    <w:uiPriority w:val="0"/>
    <w:pPr>
      <w:tabs>
        <w:tab w:val="left" w:pos="765"/>
      </w:tabs>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1425</Words>
  <Characters>1657</Characters>
  <Lines>0</Lines>
  <Paragraphs>0</Paragraphs>
  <TotalTime>9</TotalTime>
  <ScaleCrop>false</ScaleCrop>
  <LinksUpToDate>false</LinksUpToDate>
  <CharactersWithSpaces>1691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2026-02-13T06:40:00Z</dcterms:created>
  <dc:creator>木木</dc:creator>
  <cp:lastModifiedBy>木木</cp:lastModifiedBy>
  <dcterms:modified xsi:type="dcterms:W3CDTF">2026-03-18T00:39:52Z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3DC6829653CC4912BAF434541D58D799_11</vt:lpwstr>
  </property>
</Properties>
</file>