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B5FC">
      <w:pPr>
        <w:spacing w:line="500" w:lineRule="exact"/>
        <w:jc w:val="left"/>
        <w:rPr>
          <w:rStyle w:val="8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附件1：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5C2991B9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7F0EE8A6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51"/>
        <w:gridCol w:w="930"/>
        <w:gridCol w:w="1290"/>
        <w:gridCol w:w="1470"/>
        <w:gridCol w:w="1830"/>
      </w:tblGrid>
      <w:tr w14:paraId="61A8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0" w:type="dxa"/>
            <w:gridSpan w:val="8"/>
            <w:noWrap w:val="0"/>
            <w:vAlign w:val="center"/>
          </w:tcPr>
          <w:p w14:paraId="15B78C35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2026年小麦收割及转运作业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78A5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7F9195C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7C7C77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 w14:paraId="4F3DBE8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规格含量</w:t>
            </w:r>
          </w:p>
        </w:tc>
        <w:tc>
          <w:tcPr>
            <w:tcW w:w="751" w:type="dxa"/>
            <w:noWrap w:val="0"/>
            <w:vAlign w:val="center"/>
          </w:tcPr>
          <w:p w14:paraId="18B8FF8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 w14:paraId="0ED343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 w14:paraId="3275D12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4475212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830" w:type="dxa"/>
            <w:noWrap w:val="0"/>
            <w:vAlign w:val="center"/>
          </w:tcPr>
          <w:p w14:paraId="3A5C5BC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295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7684CD0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3773855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小麦收割作业</w:t>
            </w:r>
          </w:p>
          <w:p w14:paraId="11DA789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（含短途转运）</w:t>
            </w:r>
          </w:p>
        </w:tc>
        <w:tc>
          <w:tcPr>
            <w:tcW w:w="1589" w:type="dxa"/>
            <w:noWrap w:val="0"/>
            <w:vAlign w:val="center"/>
          </w:tcPr>
          <w:p w14:paraId="1289E0B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不漏割，留茬小于10cm，秸秆粉碎还田，收割抛洒率在国家规定许可范围，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zh-CN" w:eastAsia="zh-CN"/>
              </w:rPr>
              <w:t>符合生产单位收割质量要求，短途转运车辆需持证上岗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51" w:type="dxa"/>
            <w:noWrap w:val="0"/>
            <w:vAlign w:val="center"/>
          </w:tcPr>
          <w:p w14:paraId="11D0AFB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930" w:type="dxa"/>
            <w:noWrap w:val="0"/>
            <w:vAlign w:val="center"/>
          </w:tcPr>
          <w:p w14:paraId="2D904BCC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2585</w:t>
            </w:r>
          </w:p>
        </w:tc>
        <w:tc>
          <w:tcPr>
            <w:tcW w:w="1290" w:type="dxa"/>
            <w:noWrap w:val="0"/>
            <w:vAlign w:val="center"/>
          </w:tcPr>
          <w:p w14:paraId="429C37A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A61AA4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F260986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70元/亩</w:t>
            </w:r>
          </w:p>
        </w:tc>
      </w:tr>
      <w:tr w14:paraId="0AD7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gridSpan w:val="8"/>
            <w:noWrap w:val="0"/>
            <w:vAlign w:val="top"/>
          </w:tcPr>
          <w:p w14:paraId="194853D9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1.以上报价均包转运费、税费等；</w:t>
            </w:r>
          </w:p>
          <w:p w14:paraId="1A14CBA8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2.投标综合价格（包括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税费、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转运费）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如需短途转运价格另议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98AE38E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 w14:paraId="1B4E2F44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614F097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35CE84EE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6E3B68B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351BA1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8DA0A2B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6532A6C3"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3C816804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24722A65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12"/>
        <w:gridCol w:w="1364"/>
        <w:gridCol w:w="692"/>
        <w:gridCol w:w="884"/>
        <w:gridCol w:w="1124"/>
        <w:gridCol w:w="1269"/>
        <w:gridCol w:w="1557"/>
      </w:tblGrid>
      <w:tr w14:paraId="4A48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0" w:type="dxa"/>
            <w:gridSpan w:val="8"/>
            <w:noWrap w:val="0"/>
            <w:vAlign w:val="center"/>
          </w:tcPr>
          <w:p w14:paraId="1F6AC269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2026年小麦铲车装卸作业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1448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765FA69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0FBA9AE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 w14:paraId="4F1644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规格含量</w:t>
            </w:r>
          </w:p>
        </w:tc>
        <w:tc>
          <w:tcPr>
            <w:tcW w:w="751" w:type="dxa"/>
            <w:noWrap w:val="0"/>
            <w:vAlign w:val="center"/>
          </w:tcPr>
          <w:p w14:paraId="19D1088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 w14:paraId="2731D22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 w14:paraId="39892A8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5AF564F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830" w:type="dxa"/>
            <w:noWrap w:val="0"/>
            <w:vAlign w:val="center"/>
          </w:tcPr>
          <w:p w14:paraId="0F013B5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F6F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3C910755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2F2F109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小麦铲车装卸作业</w:t>
            </w:r>
          </w:p>
        </w:tc>
        <w:tc>
          <w:tcPr>
            <w:tcW w:w="1589" w:type="dxa"/>
            <w:noWrap w:val="0"/>
            <w:vAlign w:val="center"/>
          </w:tcPr>
          <w:p w14:paraId="79C5620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小麦中转堆放和装卸作业</w:t>
            </w:r>
          </w:p>
        </w:tc>
        <w:tc>
          <w:tcPr>
            <w:tcW w:w="751" w:type="dxa"/>
            <w:noWrap w:val="0"/>
            <w:vAlign w:val="center"/>
          </w:tcPr>
          <w:p w14:paraId="561AF91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930" w:type="dxa"/>
            <w:noWrap w:val="0"/>
            <w:vAlign w:val="center"/>
          </w:tcPr>
          <w:p w14:paraId="2D01863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1294</w:t>
            </w:r>
          </w:p>
        </w:tc>
        <w:tc>
          <w:tcPr>
            <w:tcW w:w="1290" w:type="dxa"/>
            <w:noWrap w:val="0"/>
            <w:vAlign w:val="center"/>
          </w:tcPr>
          <w:p w14:paraId="793EE29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000F6C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D4A46C5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10元/吨</w:t>
            </w:r>
          </w:p>
        </w:tc>
      </w:tr>
      <w:tr w14:paraId="0704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gridSpan w:val="8"/>
            <w:noWrap w:val="0"/>
            <w:vAlign w:val="top"/>
          </w:tcPr>
          <w:p w14:paraId="0D7B1493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1.以上报价均包转运费、税费等；</w:t>
            </w:r>
          </w:p>
          <w:p w14:paraId="21AA4592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2.投标综合价格（包括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税费、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转运费）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如需短途转运价格另议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AFB1074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 w14:paraId="17DDE037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  <w:bookmarkStart w:id="0" w:name="_GoBack"/>
      <w:bookmarkEnd w:id="0"/>
    </w:p>
    <w:p w14:paraId="427C79A9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A84049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255BD65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B934B8F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7968E600"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FCE4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A07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A07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9F3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CF3"/>
    <w:rsid w:val="17564CF3"/>
    <w:rsid w:val="387429CD"/>
    <w:rsid w:val="401D5F19"/>
    <w:rsid w:val="43486024"/>
    <w:rsid w:val="5CB502D2"/>
    <w:rsid w:val="70E52B71"/>
    <w:rsid w:val="7BA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415</Characters>
  <Lines>0</Lines>
  <Paragraphs>0</Paragraphs>
  <TotalTime>7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姜姝妍</dc:creator>
  <cp:lastModifiedBy>蒋宏</cp:lastModifiedBy>
  <dcterms:modified xsi:type="dcterms:W3CDTF">2026-04-28T07:24:08Z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49718DB7C8CB4F3DA91943ACEFB95D1A_11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